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202" w:rsidRPr="00C85202" w:rsidRDefault="00C85202" w:rsidP="00C85202">
      <w:pPr>
        <w:spacing w:after="0" w:line="240" w:lineRule="auto"/>
        <w:jc w:val="center"/>
        <w:rPr>
          <w:sz w:val="52"/>
        </w:rPr>
      </w:pPr>
      <w:r w:rsidRPr="00C85202">
        <w:rPr>
          <w:sz w:val="52"/>
        </w:rPr>
        <w:t>Le Cnam</w:t>
      </w:r>
    </w:p>
    <w:p w:rsidR="00C85202" w:rsidRDefault="00C85202" w:rsidP="00C85202">
      <w:pPr>
        <w:spacing w:after="0" w:line="240" w:lineRule="auto"/>
      </w:pPr>
    </w:p>
    <w:p w:rsidR="0035765B" w:rsidRDefault="00557644" w:rsidP="00C85202">
      <w:pPr>
        <w:pBdr>
          <w:bottom w:val="single" w:sz="4" w:space="1" w:color="auto"/>
        </w:pBdr>
        <w:spacing w:after="0" w:line="240" w:lineRule="auto"/>
      </w:pPr>
      <w:r>
        <w:t>L’INSTITUTION Cnam</w:t>
      </w:r>
    </w:p>
    <w:p w:rsidR="00C85202" w:rsidRDefault="00C85202" w:rsidP="00C85202">
      <w:pPr>
        <w:spacing w:after="0" w:line="240" w:lineRule="auto"/>
      </w:pPr>
    </w:p>
    <w:p w:rsidR="00863C2B" w:rsidRPr="00863C2B" w:rsidRDefault="00863C2B" w:rsidP="00C85202">
      <w:pPr>
        <w:spacing w:after="0" w:line="240" w:lineRule="auto"/>
        <w:rPr>
          <w:color w:val="FF0000"/>
        </w:rPr>
      </w:pPr>
      <w:r w:rsidRPr="00863C2B">
        <w:rPr>
          <w:color w:val="FF0000"/>
        </w:rPr>
        <w:t>Visuels du bandeau supérieur en relation avec le thème de la page</w:t>
      </w:r>
    </w:p>
    <w:p w:rsidR="00863C2B" w:rsidRPr="00446703" w:rsidRDefault="00446703" w:rsidP="00C85202">
      <w:pPr>
        <w:spacing w:after="0" w:line="240" w:lineRule="auto"/>
        <w:rPr>
          <w:color w:val="FF0000"/>
        </w:rPr>
      </w:pPr>
      <w:r w:rsidRPr="002C7626">
        <w:rPr>
          <w:color w:val="FF0000"/>
        </w:rPr>
        <w:t>Texte supérieur droit :</w:t>
      </w:r>
      <w:r w:rsidRPr="00446703">
        <w:rPr>
          <w:color w:val="FF0000"/>
        </w:rPr>
        <w:t xml:space="preserve"> </w:t>
      </w:r>
      <w:r w:rsidR="002C7626" w:rsidRPr="002C7626">
        <w:t>Un acteur engagé au service de la promotion sociale</w:t>
      </w:r>
    </w:p>
    <w:p w:rsidR="00863C2B" w:rsidRDefault="00863C2B" w:rsidP="00C85202">
      <w:pPr>
        <w:spacing w:after="0" w:line="240" w:lineRule="auto"/>
        <w:rPr>
          <w:color w:val="FF0000"/>
        </w:rPr>
      </w:pPr>
      <w:r w:rsidRPr="00863C2B">
        <w:rPr>
          <w:color w:val="FF0000"/>
        </w:rPr>
        <w:t>Contenu central</w:t>
      </w:r>
    </w:p>
    <w:p w:rsidR="00D31040" w:rsidRDefault="00D31040" w:rsidP="00C85202">
      <w:pPr>
        <w:spacing w:after="0" w:line="240" w:lineRule="auto"/>
        <w:rPr>
          <w:color w:val="FF0000"/>
        </w:rPr>
      </w:pPr>
    </w:p>
    <w:p w:rsidR="00D31040" w:rsidRPr="00CA5278" w:rsidRDefault="00D31040" w:rsidP="00C85202">
      <w:pPr>
        <w:spacing w:after="0" w:line="240" w:lineRule="auto"/>
        <w:rPr>
          <w:b/>
        </w:rPr>
      </w:pPr>
      <w:r w:rsidRPr="00CA5278">
        <w:rPr>
          <w:b/>
        </w:rPr>
        <w:t>Historique</w:t>
      </w:r>
    </w:p>
    <w:p w:rsidR="00D31040" w:rsidRPr="00D31040" w:rsidRDefault="00D31040" w:rsidP="00D31040">
      <w:pPr>
        <w:pStyle w:val="Paragraphestandard"/>
        <w:suppressAutoHyphens/>
        <w:jc w:val="both"/>
        <w:rPr>
          <w:rFonts w:asciiTheme="minorHAnsi" w:hAnsiTheme="minorHAnsi" w:cstheme="minorHAnsi"/>
          <w:i/>
          <w:iCs/>
          <w:sz w:val="18"/>
          <w:szCs w:val="18"/>
        </w:rPr>
      </w:pPr>
      <w:r>
        <w:rPr>
          <w:rFonts w:asciiTheme="minorHAnsi" w:hAnsiTheme="minorHAnsi" w:cstheme="minorHAnsi"/>
          <w:i/>
          <w:iCs/>
          <w:sz w:val="18"/>
          <w:szCs w:val="18"/>
        </w:rPr>
        <w:t>« </w:t>
      </w:r>
      <w:r w:rsidRPr="00D31040">
        <w:rPr>
          <w:rFonts w:asciiTheme="minorHAnsi" w:hAnsiTheme="minorHAnsi" w:cstheme="minorHAnsi"/>
          <w:i/>
          <w:iCs/>
          <w:sz w:val="18"/>
          <w:szCs w:val="18"/>
        </w:rPr>
        <w:t>Je viens vous proposer les moyens de perfectionner l’industrie nationale avec la création d’un Conservatoire pour les arts et métiers où se réuniraient tous les outils et machines nouvellement inventés ou perfectionnés.</w:t>
      </w:r>
      <w:r>
        <w:rPr>
          <w:rFonts w:asciiTheme="minorHAnsi" w:hAnsiTheme="minorHAnsi" w:cstheme="minorHAnsi"/>
          <w:i/>
          <w:iCs/>
          <w:sz w:val="18"/>
          <w:szCs w:val="18"/>
        </w:rPr>
        <w:t> »</w:t>
      </w:r>
    </w:p>
    <w:p w:rsidR="00D31040" w:rsidRPr="00D31040" w:rsidRDefault="00D31040" w:rsidP="00D31040">
      <w:pPr>
        <w:pStyle w:val="Paragraphestandard"/>
        <w:suppressAutoHyphens/>
        <w:jc w:val="both"/>
        <w:rPr>
          <w:rFonts w:asciiTheme="minorHAnsi" w:hAnsiTheme="minorHAnsi" w:cstheme="minorHAnsi"/>
          <w:sz w:val="18"/>
          <w:szCs w:val="18"/>
        </w:rPr>
      </w:pPr>
      <w:r w:rsidRPr="00D31040">
        <w:rPr>
          <w:rFonts w:asciiTheme="minorHAnsi" w:hAnsiTheme="minorHAnsi" w:cstheme="minorHAnsi"/>
          <w:sz w:val="18"/>
          <w:szCs w:val="18"/>
        </w:rPr>
        <w:t>C’est par ces mots qu’en 1794 l’Abbé Grégoire s’adressa aux députés de la République lors de la création du Conservatoire national des arts et métiers. Plus de deux siècles après, les principes fondateurs du Cnam demeurent toujours les mêmes :</w:t>
      </w:r>
    </w:p>
    <w:p w:rsidR="00D31040" w:rsidRPr="00D31040" w:rsidRDefault="00D31040" w:rsidP="00D31040">
      <w:pPr>
        <w:pStyle w:val="Paragraphestandard"/>
        <w:suppressAutoHyphens/>
        <w:jc w:val="both"/>
        <w:rPr>
          <w:rFonts w:asciiTheme="minorHAnsi" w:hAnsiTheme="minorHAnsi" w:cstheme="minorHAnsi"/>
          <w:sz w:val="18"/>
          <w:szCs w:val="18"/>
        </w:rPr>
      </w:pPr>
    </w:p>
    <w:p w:rsidR="00D31040" w:rsidRPr="00D31040" w:rsidRDefault="00D31040" w:rsidP="00D31040">
      <w:pPr>
        <w:pStyle w:val="Paragraphestandard"/>
        <w:suppressAutoHyphens/>
        <w:jc w:val="both"/>
        <w:rPr>
          <w:rFonts w:asciiTheme="minorHAnsi" w:hAnsiTheme="minorHAnsi" w:cstheme="minorHAnsi"/>
          <w:sz w:val="18"/>
          <w:szCs w:val="18"/>
          <w:u w:val="single"/>
        </w:rPr>
      </w:pPr>
      <w:r w:rsidRPr="00D31040">
        <w:rPr>
          <w:rFonts w:asciiTheme="minorHAnsi" w:hAnsiTheme="minorHAnsi" w:cstheme="minorHAnsi"/>
          <w:sz w:val="18"/>
          <w:szCs w:val="18"/>
          <w:u w:val="single"/>
        </w:rPr>
        <w:t>Promouvoir la performance professionnelle</w:t>
      </w:r>
    </w:p>
    <w:p w:rsidR="00D31040" w:rsidRPr="00D31040" w:rsidRDefault="00D31040" w:rsidP="00D31040">
      <w:pPr>
        <w:pStyle w:val="Paragraphestandard"/>
        <w:suppressAutoHyphens/>
        <w:jc w:val="both"/>
        <w:rPr>
          <w:rFonts w:asciiTheme="minorHAnsi" w:hAnsiTheme="minorHAnsi" w:cstheme="minorHAnsi"/>
          <w:sz w:val="18"/>
          <w:szCs w:val="18"/>
        </w:rPr>
      </w:pPr>
      <w:r w:rsidRPr="00D31040">
        <w:rPr>
          <w:rFonts w:asciiTheme="minorHAnsi" w:hAnsiTheme="minorHAnsi" w:cstheme="minorHAnsi"/>
          <w:sz w:val="18"/>
          <w:szCs w:val="18"/>
        </w:rPr>
        <w:t>Centré sur les attentes du monde professionnel, le Cnam contribue à actualiser et à adapter les savoir-faire des salariés et des entreprises. Conçues et actualisées par des équipes mêlant des enseignants-chercheurs et des professionnels expérimentés, les formations du Cnam mettent l’accent sur ce qui évolue dans les métiers, sur les compétences et les technologies qui innovent. Elles privilégient l’approche pratique et l’expérience concrète ainsi que l’échange entre adultes.</w:t>
      </w:r>
    </w:p>
    <w:p w:rsidR="00D31040" w:rsidRPr="00D31040" w:rsidRDefault="00D31040" w:rsidP="00D31040">
      <w:pPr>
        <w:pStyle w:val="Paragraphestandard"/>
        <w:suppressAutoHyphens/>
        <w:jc w:val="both"/>
        <w:rPr>
          <w:rFonts w:asciiTheme="minorHAnsi" w:hAnsiTheme="minorHAnsi" w:cstheme="minorHAnsi"/>
          <w:sz w:val="18"/>
          <w:szCs w:val="18"/>
          <w:u w:val="single"/>
        </w:rPr>
      </w:pPr>
      <w:r w:rsidRPr="00D31040">
        <w:rPr>
          <w:rFonts w:asciiTheme="minorHAnsi" w:hAnsiTheme="minorHAnsi" w:cstheme="minorHAnsi"/>
          <w:sz w:val="18"/>
          <w:szCs w:val="18"/>
          <w:u w:val="single"/>
        </w:rPr>
        <w:t>Assurer l’égalité des chances et accompagner le mérite</w:t>
      </w:r>
    </w:p>
    <w:p w:rsidR="00D31040" w:rsidRPr="00D31040" w:rsidRDefault="00D31040" w:rsidP="00D31040">
      <w:pPr>
        <w:pStyle w:val="Paragraphestandard"/>
        <w:suppressAutoHyphens/>
        <w:jc w:val="both"/>
        <w:rPr>
          <w:rFonts w:asciiTheme="minorHAnsi" w:hAnsiTheme="minorHAnsi" w:cstheme="minorHAnsi"/>
          <w:sz w:val="18"/>
          <w:szCs w:val="18"/>
        </w:rPr>
      </w:pPr>
      <w:r w:rsidRPr="00D31040">
        <w:rPr>
          <w:rFonts w:asciiTheme="minorHAnsi" w:hAnsiTheme="minorHAnsi" w:cstheme="minorHAnsi"/>
          <w:sz w:val="18"/>
          <w:szCs w:val="18"/>
        </w:rPr>
        <w:t>En affirmant le droit pour chacun de se former tout au long de sa vie, le Cnam va à l’encontre d’une vision figée de la société visant à classer de manière définitive les personnes en fonction de leur niveau d’études initiales. A tout moment de sa vie, en venant au Cnam, chaque adulte peut modifier sa trajectoire. A une seule condition : en avoir la volonté et se donner les moyens d’apprendre.</w:t>
      </w:r>
    </w:p>
    <w:p w:rsidR="00D31040" w:rsidRPr="00D31040" w:rsidRDefault="00D31040" w:rsidP="00D31040">
      <w:pPr>
        <w:pStyle w:val="Paragraphestandard"/>
        <w:suppressAutoHyphens/>
        <w:jc w:val="both"/>
        <w:rPr>
          <w:rFonts w:asciiTheme="minorHAnsi" w:hAnsiTheme="minorHAnsi" w:cstheme="minorHAnsi"/>
          <w:sz w:val="18"/>
          <w:szCs w:val="18"/>
        </w:rPr>
      </w:pPr>
      <w:r w:rsidRPr="00D31040">
        <w:rPr>
          <w:rFonts w:asciiTheme="minorHAnsi" w:hAnsiTheme="minorHAnsi" w:cstheme="minorHAnsi"/>
          <w:sz w:val="18"/>
          <w:szCs w:val="18"/>
        </w:rPr>
        <w:t>Ouvert à tous, sans condition de diplôme ou d’âge, le Cnam a pour mission d’accompagner et de reconnaître le mérite.</w:t>
      </w:r>
    </w:p>
    <w:p w:rsidR="00D31040" w:rsidRPr="00D31040" w:rsidRDefault="00D31040" w:rsidP="00D31040">
      <w:pPr>
        <w:pStyle w:val="Paragraphestandard"/>
        <w:suppressAutoHyphens/>
        <w:jc w:val="both"/>
        <w:rPr>
          <w:rFonts w:asciiTheme="minorHAnsi" w:hAnsiTheme="minorHAnsi" w:cstheme="minorHAnsi"/>
          <w:sz w:val="18"/>
          <w:szCs w:val="18"/>
          <w:u w:val="single"/>
        </w:rPr>
      </w:pPr>
      <w:r w:rsidRPr="00D31040">
        <w:rPr>
          <w:rFonts w:asciiTheme="minorHAnsi" w:hAnsiTheme="minorHAnsi" w:cstheme="minorHAnsi"/>
          <w:sz w:val="18"/>
          <w:szCs w:val="18"/>
          <w:u w:val="single"/>
        </w:rPr>
        <w:t>Répondre au profil et au parcours de chacun</w:t>
      </w:r>
    </w:p>
    <w:p w:rsidR="00D31040" w:rsidRPr="00D31040" w:rsidRDefault="00D31040" w:rsidP="00D31040">
      <w:pPr>
        <w:pStyle w:val="Paragraphestandard"/>
        <w:suppressAutoHyphens/>
        <w:jc w:val="both"/>
        <w:rPr>
          <w:rFonts w:asciiTheme="minorHAnsi" w:hAnsiTheme="minorHAnsi" w:cstheme="minorHAnsi"/>
          <w:sz w:val="18"/>
          <w:szCs w:val="18"/>
        </w:rPr>
      </w:pPr>
      <w:r w:rsidRPr="00D31040">
        <w:rPr>
          <w:rFonts w:asciiTheme="minorHAnsi" w:hAnsiTheme="minorHAnsi" w:cstheme="minorHAnsi"/>
          <w:sz w:val="18"/>
          <w:szCs w:val="18"/>
        </w:rPr>
        <w:t>Le Cnam permet à chaque adulte d’individualiser sa formation en fonction de son profil, de ses objectifs et de ses contraintes.</w:t>
      </w:r>
    </w:p>
    <w:p w:rsidR="00D31040" w:rsidRPr="00D31040" w:rsidRDefault="00D31040" w:rsidP="00D31040">
      <w:pPr>
        <w:pStyle w:val="Paragraphestandard"/>
        <w:suppressAutoHyphens/>
        <w:jc w:val="both"/>
        <w:rPr>
          <w:rFonts w:asciiTheme="minorHAnsi" w:hAnsiTheme="minorHAnsi" w:cstheme="minorHAnsi"/>
          <w:sz w:val="18"/>
          <w:szCs w:val="18"/>
        </w:rPr>
      </w:pPr>
      <w:r w:rsidRPr="00D31040">
        <w:rPr>
          <w:rFonts w:asciiTheme="minorHAnsi" w:hAnsiTheme="minorHAnsi" w:cstheme="minorHAnsi"/>
          <w:sz w:val="18"/>
          <w:szCs w:val="18"/>
        </w:rPr>
        <w:t>Organisées sous forme de modules, les formations du Cnam peuvent être suivies pour une très courte durée, accumulées progressivement pour accéder à un diplôme, interrompues et reprises à tout moment, suivies le soir, en journée ou à distance. En reconnaissant les acquis professionnels et les acquis issus d’autres formations, le Cnam permet également de raccourcir le temps de formation.</w:t>
      </w:r>
    </w:p>
    <w:p w:rsidR="00D31040" w:rsidRPr="00CA5278" w:rsidRDefault="00D31040" w:rsidP="00D31040">
      <w:pPr>
        <w:pStyle w:val="Paragraphestandard"/>
        <w:suppressAutoHyphens/>
        <w:jc w:val="both"/>
        <w:rPr>
          <w:rFonts w:asciiTheme="minorHAnsi" w:hAnsiTheme="minorHAnsi" w:cstheme="minorHAnsi"/>
          <w:sz w:val="18"/>
          <w:szCs w:val="18"/>
          <w:u w:val="single"/>
        </w:rPr>
      </w:pPr>
      <w:r w:rsidRPr="00CA5278">
        <w:rPr>
          <w:rFonts w:asciiTheme="minorHAnsi" w:hAnsiTheme="minorHAnsi" w:cstheme="minorHAnsi"/>
          <w:sz w:val="18"/>
          <w:szCs w:val="18"/>
          <w:u w:val="single"/>
        </w:rPr>
        <w:t>Contribuer au développement des entreprises et des territoires</w:t>
      </w:r>
    </w:p>
    <w:p w:rsidR="00863C2B" w:rsidRDefault="00D31040" w:rsidP="00CA5278">
      <w:pPr>
        <w:pStyle w:val="Paragraphestandard"/>
        <w:suppressAutoHyphens/>
        <w:jc w:val="both"/>
        <w:rPr>
          <w:rFonts w:asciiTheme="minorHAnsi" w:hAnsiTheme="minorHAnsi" w:cstheme="minorHAnsi"/>
          <w:sz w:val="18"/>
          <w:szCs w:val="18"/>
        </w:rPr>
      </w:pPr>
      <w:r w:rsidRPr="00D31040">
        <w:rPr>
          <w:rFonts w:asciiTheme="minorHAnsi" w:hAnsiTheme="minorHAnsi" w:cstheme="minorHAnsi"/>
          <w:sz w:val="18"/>
          <w:szCs w:val="18"/>
        </w:rPr>
        <w:t>Accessible sur tout le territoire français</w:t>
      </w:r>
      <w:r w:rsidR="00C4415B">
        <w:rPr>
          <w:rFonts w:asciiTheme="minorHAnsi" w:hAnsiTheme="minorHAnsi" w:cstheme="minorHAnsi"/>
          <w:sz w:val="18"/>
          <w:szCs w:val="18"/>
        </w:rPr>
        <w:t xml:space="preserve"> </w:t>
      </w:r>
      <w:r w:rsidR="00C4415B" w:rsidRPr="00D15353">
        <w:rPr>
          <w:rFonts w:asciiTheme="minorHAnsi" w:hAnsiTheme="minorHAnsi" w:cstheme="minorHAnsi"/>
          <w:color w:val="0070C0"/>
          <w:sz w:val="18"/>
          <w:szCs w:val="18"/>
          <w:u w:val="single"/>
        </w:rPr>
        <w:t>(lien vers carte du réseau)</w:t>
      </w:r>
      <w:r w:rsidRPr="00D31040">
        <w:rPr>
          <w:rFonts w:asciiTheme="minorHAnsi" w:hAnsiTheme="minorHAnsi" w:cstheme="minorHAnsi"/>
          <w:sz w:val="18"/>
          <w:szCs w:val="18"/>
        </w:rPr>
        <w:t>, le Cnam offre la possibilité de débuter une formation à un endroit et de la poursuivre ailleurs avec la même garantie de qualité. Complété par un dispositif innovant de formation et de services à distance, le réseau Cnam</w:t>
      </w:r>
      <w:r w:rsidR="00C4415B">
        <w:rPr>
          <w:rFonts w:asciiTheme="minorHAnsi" w:hAnsiTheme="minorHAnsi" w:cstheme="minorHAnsi"/>
          <w:sz w:val="18"/>
          <w:szCs w:val="18"/>
        </w:rPr>
        <w:t xml:space="preserve"> </w:t>
      </w:r>
      <w:r w:rsidRPr="00D31040">
        <w:rPr>
          <w:rFonts w:asciiTheme="minorHAnsi" w:hAnsiTheme="minorHAnsi" w:cstheme="minorHAnsi"/>
          <w:sz w:val="18"/>
          <w:szCs w:val="18"/>
        </w:rPr>
        <w:t>permet à chaque adulte d’accéder à une large palette de formations professionnelles quel que soit son lieu de résidence. Chaque centre Cnam répond aux besoins spécifiques des bassins d’emploi et des entreprises locales.</w:t>
      </w:r>
    </w:p>
    <w:p w:rsidR="00CA5278" w:rsidRDefault="00CA5278" w:rsidP="00CA5278">
      <w:pPr>
        <w:pStyle w:val="Paragraphestandard"/>
        <w:suppressAutoHyphens/>
        <w:jc w:val="both"/>
        <w:rPr>
          <w:rFonts w:asciiTheme="minorHAnsi" w:hAnsiTheme="minorHAnsi" w:cstheme="minorHAnsi"/>
          <w:sz w:val="18"/>
          <w:szCs w:val="18"/>
        </w:rPr>
      </w:pPr>
      <w:r>
        <w:rPr>
          <w:rFonts w:asciiTheme="minorHAnsi" w:hAnsiTheme="minorHAnsi" w:cstheme="minorHAnsi"/>
          <w:sz w:val="18"/>
          <w:szCs w:val="18"/>
        </w:rPr>
        <w:t xml:space="preserve">Pour en savoir plus (lien vers </w:t>
      </w:r>
      <w:hyperlink r:id="rId5" w:history="1">
        <w:r w:rsidRPr="007C798D">
          <w:rPr>
            <w:rStyle w:val="Lienhypertexte"/>
            <w:rFonts w:asciiTheme="minorHAnsi" w:hAnsiTheme="minorHAnsi" w:cstheme="minorHAnsi"/>
            <w:sz w:val="18"/>
            <w:szCs w:val="18"/>
          </w:rPr>
          <w:t>http://presentation.cnam.fr/histoire-projet/</w:t>
        </w:r>
      </w:hyperlink>
      <w:r>
        <w:rPr>
          <w:rFonts w:asciiTheme="minorHAnsi" w:hAnsiTheme="minorHAnsi" w:cstheme="minorHAnsi"/>
          <w:sz w:val="18"/>
          <w:szCs w:val="18"/>
        </w:rPr>
        <w:t>)</w:t>
      </w:r>
    </w:p>
    <w:p w:rsidR="00561E22" w:rsidRDefault="00561E22" w:rsidP="00CA5278">
      <w:pPr>
        <w:pStyle w:val="Paragraphestandard"/>
        <w:suppressAutoHyphens/>
        <w:jc w:val="both"/>
        <w:rPr>
          <w:rFonts w:asciiTheme="minorHAnsi" w:hAnsiTheme="minorHAnsi" w:cstheme="minorHAnsi"/>
          <w:sz w:val="18"/>
          <w:szCs w:val="18"/>
        </w:rPr>
      </w:pPr>
    </w:p>
    <w:p w:rsidR="00561E22" w:rsidRPr="00561E22" w:rsidRDefault="00743162" w:rsidP="00932EC2">
      <w:pPr>
        <w:pStyle w:val="Paragraphestandard"/>
        <w:suppressAutoHyphens/>
        <w:spacing w:line="240" w:lineRule="auto"/>
        <w:jc w:val="both"/>
        <w:rPr>
          <w:rFonts w:asciiTheme="minorHAnsi" w:hAnsiTheme="minorHAnsi" w:cstheme="minorHAnsi"/>
          <w:b/>
          <w:sz w:val="22"/>
          <w:szCs w:val="18"/>
        </w:rPr>
      </w:pPr>
      <w:r w:rsidRPr="00743162">
        <w:rPr>
          <w:rFonts w:asciiTheme="minorHAnsi" w:hAnsiTheme="minorHAnsi" w:cstheme="minorHAnsi"/>
          <w:b/>
          <w:sz w:val="22"/>
          <w:szCs w:val="18"/>
          <w:highlight w:val="green"/>
        </w:rPr>
        <w:t>Ses m</w:t>
      </w:r>
      <w:r w:rsidR="00561E22" w:rsidRPr="00743162">
        <w:rPr>
          <w:rFonts w:asciiTheme="minorHAnsi" w:hAnsiTheme="minorHAnsi" w:cstheme="minorHAnsi"/>
          <w:b/>
          <w:sz w:val="22"/>
          <w:szCs w:val="18"/>
          <w:highlight w:val="green"/>
        </w:rPr>
        <w:t>issions</w:t>
      </w: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r w:rsidRPr="006A17D7">
        <w:rPr>
          <w:rFonts w:ascii="Calibri" w:eastAsia="Calibri" w:hAnsi="Calibri" w:cs="Calibri"/>
          <w:color w:val="000000"/>
          <w:sz w:val="18"/>
          <w:szCs w:val="18"/>
        </w:rPr>
        <w:t xml:space="preserve">Le Cnam est un établissement public à caractère scientifique, culturel et professionnel, régi par le décret n°88-413 du 22 avril 1988 modifié. Doté du statut de grand établissement, le Cnam est placé sous la tutelle du ministre chargé de l'Enseignement supérieur. </w:t>
      </w: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r w:rsidRPr="006A17D7">
        <w:rPr>
          <w:rFonts w:ascii="Calibri" w:eastAsia="Calibri" w:hAnsi="Calibri" w:cs="Calibri"/>
          <w:color w:val="000000"/>
          <w:sz w:val="18"/>
          <w:szCs w:val="18"/>
        </w:rPr>
        <w:t xml:space="preserve">Ses trois missions sont la formation professionnelle supérieure tout au long de la vie, la recherche technologique et l'innovation, et la diffusion de la culture scientifique et technique. </w:t>
      </w: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r w:rsidRPr="006A17D7">
        <w:rPr>
          <w:rFonts w:ascii="Calibri" w:eastAsia="Calibri" w:hAnsi="Calibri" w:cs="Calibri"/>
          <w:color w:val="000000"/>
          <w:sz w:val="18"/>
          <w:szCs w:val="18"/>
        </w:rPr>
        <w:t xml:space="preserve">Consacré à la formation professionnelle supérieure tout au long de la vie, le Cnam dispense des formations ouvertes à tous ceux (salariés, demandeurs d’emploi, travailleurs indépendants, jeunes en contrat d’alternance, etc.) qui souhaitent actualiser leurs connaissances, perfectionner leurs compétences, ou acquérir un diplôme. </w:t>
      </w: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r w:rsidRPr="006A17D7">
        <w:rPr>
          <w:rFonts w:ascii="Calibri" w:eastAsia="Calibri" w:hAnsi="Calibri" w:cs="Calibri"/>
          <w:color w:val="000000"/>
          <w:sz w:val="18"/>
          <w:szCs w:val="18"/>
        </w:rPr>
        <w:lastRenderedPageBreak/>
        <w:t xml:space="preserve">Il propose une </w:t>
      </w:r>
      <w:r w:rsidRPr="00311DD9">
        <w:rPr>
          <w:rFonts w:ascii="Calibri" w:eastAsia="Calibri" w:hAnsi="Calibri" w:cs="Calibri"/>
          <w:color w:val="0070C0"/>
          <w:sz w:val="18"/>
          <w:szCs w:val="18"/>
          <w:u w:val="single"/>
        </w:rPr>
        <w:t>offre de formation</w:t>
      </w:r>
      <w:r w:rsidR="009502A7">
        <w:rPr>
          <w:rFonts w:cstheme="minorHAnsi"/>
          <w:color w:val="000000"/>
          <w:sz w:val="18"/>
          <w:szCs w:val="18"/>
        </w:rPr>
        <w:t xml:space="preserve"> </w:t>
      </w:r>
      <w:r w:rsidR="009502A7" w:rsidRPr="009502A7">
        <w:rPr>
          <w:rFonts w:cstheme="minorHAnsi"/>
          <w:color w:val="0070C0"/>
          <w:sz w:val="18"/>
          <w:szCs w:val="18"/>
        </w:rPr>
        <w:t xml:space="preserve">(lien vers page </w:t>
      </w:r>
      <w:r w:rsidR="00557644">
        <w:rPr>
          <w:rFonts w:cstheme="minorHAnsi"/>
          <w:i/>
          <w:color w:val="0070C0"/>
          <w:sz w:val="18"/>
          <w:szCs w:val="18"/>
        </w:rPr>
        <w:t>l’offre nationale</w:t>
      </w:r>
      <w:r w:rsidR="009502A7" w:rsidRPr="009502A7">
        <w:rPr>
          <w:rFonts w:cstheme="minorHAnsi"/>
          <w:color w:val="0070C0"/>
          <w:sz w:val="18"/>
          <w:szCs w:val="18"/>
        </w:rPr>
        <w:t>)</w:t>
      </w:r>
      <w:r w:rsidRPr="006A17D7">
        <w:rPr>
          <w:rFonts w:ascii="Calibri" w:eastAsia="Calibri" w:hAnsi="Calibri" w:cs="Calibri"/>
          <w:color w:val="000000"/>
          <w:sz w:val="18"/>
          <w:szCs w:val="18"/>
        </w:rPr>
        <w:t xml:space="preserve"> à finalité professionnelle marquée, nourrie par la recherche,</w:t>
      </w:r>
      <w:r w:rsidR="006A17D7" w:rsidRPr="006A17D7">
        <w:rPr>
          <w:rFonts w:cstheme="minorHAnsi"/>
          <w:color w:val="000000"/>
          <w:sz w:val="18"/>
          <w:szCs w:val="18"/>
        </w:rPr>
        <w:t xml:space="preserve"> </w:t>
      </w:r>
      <w:r w:rsidRPr="006A17D7">
        <w:rPr>
          <w:rFonts w:ascii="Calibri" w:eastAsia="Calibri" w:hAnsi="Calibri" w:cs="Calibri"/>
          <w:color w:val="000000"/>
          <w:sz w:val="18"/>
          <w:szCs w:val="18"/>
        </w:rPr>
        <w:t xml:space="preserve">correspondant au standard européen, dans les domaines des sciences industrielles, des technologies de l’information, du management et de la société. </w:t>
      </w: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r w:rsidRPr="006A17D7">
        <w:rPr>
          <w:rFonts w:ascii="Calibri" w:eastAsia="Calibri" w:hAnsi="Calibri" w:cs="Calibri"/>
          <w:color w:val="000000"/>
          <w:sz w:val="18"/>
          <w:szCs w:val="18"/>
        </w:rPr>
        <w:t>Ces formations débouchent sur des diplômes nationaux d'enseignement supérieur, du niveau bac+2 aux</w:t>
      </w:r>
      <w:r w:rsidR="006A17D7" w:rsidRPr="006A17D7">
        <w:rPr>
          <w:rFonts w:cstheme="minorHAnsi"/>
          <w:color w:val="000000"/>
          <w:sz w:val="18"/>
          <w:szCs w:val="18"/>
        </w:rPr>
        <w:t xml:space="preserve"> </w:t>
      </w:r>
      <w:r w:rsidRPr="006A17D7">
        <w:rPr>
          <w:rFonts w:ascii="Calibri" w:eastAsia="Calibri" w:hAnsi="Calibri" w:cs="Calibri"/>
          <w:color w:val="000000"/>
          <w:sz w:val="18"/>
          <w:szCs w:val="18"/>
        </w:rPr>
        <w:t>diplômes d'ingénieur et de 3e cycle, des titres professionnels de niveau III, II et I habilités par la Commission nationale des certifications professionnelles (CNCP) ou des certificats d’établissement ciblés sur des compétences bien identifiées.</w:t>
      </w: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r w:rsidRPr="006A17D7">
        <w:rPr>
          <w:rFonts w:ascii="Calibri" w:eastAsia="Calibri" w:hAnsi="Calibri" w:cs="Calibri"/>
          <w:color w:val="000000"/>
          <w:sz w:val="18"/>
          <w:szCs w:val="18"/>
        </w:rPr>
        <w:t>Le Cnam propose des modalités de formation compatibles avec une activité professionnelle (cours du soir et du samedi, cours groupés en journée, form</w:t>
      </w:r>
      <w:r w:rsidR="006A17D7" w:rsidRPr="006A17D7">
        <w:rPr>
          <w:rFonts w:cstheme="minorHAnsi"/>
          <w:color w:val="000000"/>
          <w:sz w:val="18"/>
          <w:szCs w:val="18"/>
        </w:rPr>
        <w:t>ation ouverte et à distance (FO</w:t>
      </w:r>
      <w:r w:rsidRPr="006A17D7">
        <w:rPr>
          <w:rFonts w:ascii="Calibri" w:eastAsia="Calibri" w:hAnsi="Calibri" w:cs="Calibri"/>
          <w:color w:val="000000"/>
          <w:sz w:val="18"/>
          <w:szCs w:val="18"/>
        </w:rPr>
        <w:t>D) avec tutorat, contrats de professionnalisation).</w:t>
      </w: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r w:rsidRPr="006A17D7">
        <w:rPr>
          <w:rFonts w:ascii="Calibri" w:eastAsia="Calibri" w:hAnsi="Calibri" w:cs="Calibri"/>
          <w:color w:val="000000"/>
          <w:sz w:val="18"/>
          <w:szCs w:val="18"/>
        </w:rPr>
        <w:t>L’organisation des formations en unités d’enseignement (UE) capitalisables permet à chacun de bâtir un parcours modulaire et individualisé, diplômant ou non, et de progresser à son rythme. Pour aider les adultes et les jeunes à réussir, le Cnam met aussi à leur disposition toute une gamme de services : accueil, information, conseil individuel à l’orientation, mise à niveau, centre de ressources et d’appui pédagogique, validation des acquis de l'expérience, bilan de compétence, techniques de recherche d’emploi, bibliothèques et centres de documentation spécialisés…</w:t>
      </w: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r w:rsidRPr="006A17D7">
        <w:rPr>
          <w:rFonts w:ascii="Calibri" w:eastAsia="Calibri" w:hAnsi="Calibri" w:cs="Calibri"/>
          <w:color w:val="000000"/>
          <w:sz w:val="18"/>
          <w:szCs w:val="18"/>
        </w:rPr>
        <w:t>Fort de son expérience en matière d’ingénierie de formation, le Cnam s’adresse également aux entreprises, organisations et collectivités territoriales auxquelles il apporte des réponses adaptées sous forme de stages intra ou interentreprises ou de prestations de conseil-ingénierie et d'expertise.</w:t>
      </w:r>
    </w:p>
    <w:p w:rsidR="00932EC2" w:rsidRPr="006A17D7" w:rsidRDefault="00932EC2" w:rsidP="006A17D7">
      <w:pPr>
        <w:autoSpaceDE w:val="0"/>
        <w:autoSpaceDN w:val="0"/>
        <w:adjustRightInd w:val="0"/>
        <w:spacing w:after="0" w:line="240" w:lineRule="auto"/>
        <w:jc w:val="both"/>
        <w:rPr>
          <w:rFonts w:ascii="Calibri" w:eastAsia="Calibri" w:hAnsi="Calibri" w:cs="Calibri"/>
          <w:color w:val="000000"/>
          <w:sz w:val="18"/>
          <w:szCs w:val="18"/>
        </w:rPr>
      </w:pPr>
    </w:p>
    <w:p w:rsidR="00863C2B" w:rsidRPr="006A17D7" w:rsidRDefault="00932EC2" w:rsidP="006A17D7">
      <w:pPr>
        <w:spacing w:after="0" w:line="240" w:lineRule="auto"/>
        <w:jc w:val="both"/>
        <w:rPr>
          <w:rFonts w:cstheme="minorHAnsi"/>
          <w:sz w:val="18"/>
          <w:szCs w:val="18"/>
        </w:rPr>
      </w:pPr>
      <w:r w:rsidRPr="006A17D7">
        <w:rPr>
          <w:rFonts w:ascii="Calibri" w:eastAsia="Calibri" w:hAnsi="Calibri" w:cs="Calibri"/>
          <w:color w:val="000000"/>
          <w:sz w:val="18"/>
          <w:szCs w:val="18"/>
        </w:rPr>
        <w:t xml:space="preserve">Enfin, le Cnam participe à la recherche technologique et promeut l'innovation autour de laboratoires et de plates-formes intéressant scientifiques et industriels. Il participe aussi à la diffusion de la culture scientifique et technique, en particulier à Paris grâce à son </w:t>
      </w:r>
      <w:hyperlink r:id="rId6" w:history="1">
        <w:r w:rsidRPr="00D15353">
          <w:rPr>
            <w:rStyle w:val="Lienhypertexte"/>
            <w:rFonts w:ascii="Calibri" w:eastAsia="Calibri" w:hAnsi="Calibri" w:cs="Calibri"/>
            <w:color w:val="0000FF"/>
            <w:sz w:val="18"/>
            <w:szCs w:val="18"/>
          </w:rPr>
          <w:t>Musée des arts et métiers</w:t>
        </w:r>
      </w:hyperlink>
      <w:r w:rsidRPr="006A17D7">
        <w:rPr>
          <w:rFonts w:ascii="Calibri" w:eastAsia="Calibri" w:hAnsi="Calibri" w:cs="Calibri"/>
          <w:color w:val="000000"/>
          <w:sz w:val="18"/>
          <w:szCs w:val="18"/>
        </w:rPr>
        <w:t xml:space="preserve">, à sa </w:t>
      </w:r>
      <w:hyperlink r:id="rId7" w:history="1">
        <w:r w:rsidRPr="00D15353">
          <w:rPr>
            <w:rStyle w:val="Lienhypertexte"/>
            <w:rFonts w:ascii="Calibri" w:eastAsia="Calibri" w:hAnsi="Calibri" w:cs="Calibri"/>
            <w:color w:val="0000FF"/>
            <w:sz w:val="18"/>
            <w:szCs w:val="18"/>
          </w:rPr>
          <w:t>bibliothèque</w:t>
        </w:r>
      </w:hyperlink>
      <w:r w:rsidRPr="006A17D7">
        <w:rPr>
          <w:rFonts w:ascii="Calibri" w:eastAsia="Calibri" w:hAnsi="Calibri" w:cs="Calibri"/>
          <w:color w:val="000000"/>
          <w:sz w:val="18"/>
          <w:szCs w:val="18"/>
        </w:rPr>
        <w:t xml:space="preserve"> et, dans son réseau régional, avec des expositions, manifestations et conférences destinées au grand public.</w:t>
      </w:r>
    </w:p>
    <w:p w:rsidR="006A17D7" w:rsidRDefault="006A17D7" w:rsidP="00C85202">
      <w:pPr>
        <w:spacing w:after="0" w:line="240" w:lineRule="auto"/>
        <w:rPr>
          <w:rFonts w:cstheme="minorHAnsi"/>
          <w:sz w:val="18"/>
          <w:szCs w:val="18"/>
        </w:rPr>
      </w:pPr>
      <w:r>
        <w:rPr>
          <w:rFonts w:cstheme="minorHAnsi"/>
          <w:sz w:val="18"/>
          <w:szCs w:val="18"/>
        </w:rPr>
        <w:t xml:space="preserve">Pour en savoir plus (lien vers </w:t>
      </w:r>
      <w:hyperlink r:id="rId8" w:history="1">
        <w:r w:rsidRPr="007C798D">
          <w:rPr>
            <w:rStyle w:val="Lienhypertexte"/>
            <w:rFonts w:cstheme="minorHAnsi"/>
            <w:sz w:val="18"/>
            <w:szCs w:val="18"/>
          </w:rPr>
          <w:t>http://presentation.cnam.fr/missions/</w:t>
        </w:r>
      </w:hyperlink>
      <w:r>
        <w:rPr>
          <w:rFonts w:cstheme="minorHAnsi"/>
          <w:sz w:val="18"/>
          <w:szCs w:val="18"/>
        </w:rPr>
        <w:t>)</w:t>
      </w:r>
    </w:p>
    <w:p w:rsidR="00D15353" w:rsidRDefault="00D15353" w:rsidP="00C85202">
      <w:pPr>
        <w:spacing w:after="0" w:line="240" w:lineRule="auto"/>
        <w:rPr>
          <w:rFonts w:cstheme="minorHAnsi"/>
          <w:sz w:val="18"/>
          <w:szCs w:val="18"/>
        </w:rPr>
      </w:pPr>
    </w:p>
    <w:p w:rsidR="00D15353" w:rsidRPr="00D15353" w:rsidRDefault="00743162" w:rsidP="00C85202">
      <w:pPr>
        <w:spacing w:after="0" w:line="240" w:lineRule="auto"/>
        <w:rPr>
          <w:rFonts w:cstheme="minorHAnsi"/>
          <w:b/>
          <w:szCs w:val="18"/>
        </w:rPr>
      </w:pPr>
      <w:r w:rsidRPr="00743162">
        <w:rPr>
          <w:rFonts w:cstheme="minorHAnsi"/>
          <w:b/>
          <w:szCs w:val="18"/>
          <w:highlight w:val="green"/>
        </w:rPr>
        <w:t>Son o</w:t>
      </w:r>
      <w:r w:rsidR="00D15353" w:rsidRPr="00743162">
        <w:rPr>
          <w:rFonts w:cstheme="minorHAnsi"/>
          <w:b/>
          <w:szCs w:val="18"/>
          <w:highlight w:val="green"/>
        </w:rPr>
        <w:t>rganisation</w:t>
      </w:r>
    </w:p>
    <w:p w:rsidR="00C4415B" w:rsidRPr="00C4415B" w:rsidRDefault="00C4415B" w:rsidP="00C4415B">
      <w:pPr>
        <w:autoSpaceDE w:val="0"/>
        <w:autoSpaceDN w:val="0"/>
        <w:adjustRightInd w:val="0"/>
        <w:spacing w:after="0" w:line="240" w:lineRule="auto"/>
        <w:rPr>
          <w:rFonts w:cstheme="minorHAnsi"/>
          <w:color w:val="000000"/>
          <w:sz w:val="18"/>
          <w:szCs w:val="18"/>
        </w:rPr>
      </w:pPr>
      <w:r w:rsidRPr="00C4415B">
        <w:rPr>
          <w:rFonts w:cstheme="minorHAnsi"/>
          <w:color w:val="000000"/>
          <w:sz w:val="18"/>
          <w:szCs w:val="18"/>
        </w:rPr>
        <w:t>Le Cnam est organisé en deux écoles dénommées</w:t>
      </w:r>
      <w:r w:rsidR="00A4766A">
        <w:rPr>
          <w:rFonts w:cstheme="minorHAnsi"/>
          <w:color w:val="000000"/>
          <w:sz w:val="18"/>
          <w:szCs w:val="18"/>
        </w:rPr>
        <w:t xml:space="preserve"> </w:t>
      </w:r>
      <w:r w:rsidRPr="00C4415B">
        <w:rPr>
          <w:rFonts w:cstheme="minorHAnsi"/>
          <w:color w:val="000000"/>
          <w:sz w:val="18"/>
          <w:szCs w:val="18"/>
        </w:rPr>
        <w:t>Sciences industrielles et technologies de l’information</w:t>
      </w:r>
      <w:r w:rsidR="00A4766A">
        <w:rPr>
          <w:rFonts w:cstheme="minorHAnsi"/>
          <w:color w:val="000000"/>
          <w:sz w:val="18"/>
          <w:szCs w:val="18"/>
        </w:rPr>
        <w:t xml:space="preserve"> </w:t>
      </w:r>
      <w:r w:rsidRPr="00C4415B">
        <w:rPr>
          <w:rFonts w:cstheme="minorHAnsi"/>
          <w:color w:val="000000"/>
          <w:sz w:val="18"/>
          <w:szCs w:val="18"/>
        </w:rPr>
        <w:t>(</w:t>
      </w:r>
      <w:proofErr w:type="spellStart"/>
      <w:r w:rsidRPr="00C4415B">
        <w:rPr>
          <w:rFonts w:cstheme="minorHAnsi"/>
          <w:color w:val="000000"/>
          <w:sz w:val="18"/>
          <w:szCs w:val="18"/>
        </w:rPr>
        <w:t>Siti</w:t>
      </w:r>
      <w:proofErr w:type="spellEnd"/>
      <w:r w:rsidRPr="00C4415B">
        <w:rPr>
          <w:rFonts w:cstheme="minorHAnsi"/>
          <w:color w:val="000000"/>
          <w:sz w:val="18"/>
          <w:szCs w:val="18"/>
        </w:rPr>
        <w:t>) et Management et société (M&amp;S).</w:t>
      </w:r>
      <w:r w:rsidR="00A4766A">
        <w:rPr>
          <w:rFonts w:cstheme="minorHAnsi"/>
          <w:color w:val="000000"/>
          <w:sz w:val="18"/>
          <w:szCs w:val="18"/>
        </w:rPr>
        <w:t xml:space="preserve"> </w:t>
      </w:r>
      <w:r w:rsidRPr="00C4415B">
        <w:rPr>
          <w:rFonts w:cstheme="minorHAnsi"/>
          <w:color w:val="000000"/>
          <w:sz w:val="18"/>
          <w:szCs w:val="18"/>
        </w:rPr>
        <w:t>Chacune de ces écoles est constituée de différentes</w:t>
      </w:r>
      <w:r w:rsidR="00A4766A">
        <w:rPr>
          <w:rFonts w:cstheme="minorHAnsi"/>
          <w:color w:val="000000"/>
          <w:sz w:val="18"/>
          <w:szCs w:val="18"/>
        </w:rPr>
        <w:t xml:space="preserve"> </w:t>
      </w:r>
      <w:r w:rsidRPr="00C4415B">
        <w:rPr>
          <w:rFonts w:cstheme="minorHAnsi"/>
          <w:color w:val="000000"/>
          <w:sz w:val="18"/>
          <w:szCs w:val="18"/>
        </w:rPr>
        <w:t>composantes opérationnelles :</w:t>
      </w:r>
    </w:p>
    <w:p w:rsidR="00C4415B" w:rsidRPr="00C4415B" w:rsidRDefault="00C4415B" w:rsidP="00C4415B">
      <w:pPr>
        <w:autoSpaceDE w:val="0"/>
        <w:autoSpaceDN w:val="0"/>
        <w:adjustRightInd w:val="0"/>
        <w:spacing w:after="0" w:line="240" w:lineRule="auto"/>
        <w:rPr>
          <w:rFonts w:cstheme="minorHAnsi"/>
          <w:color w:val="000000"/>
          <w:sz w:val="18"/>
          <w:szCs w:val="18"/>
        </w:rPr>
      </w:pPr>
      <w:r w:rsidRPr="00C4415B">
        <w:rPr>
          <w:rFonts w:cstheme="minorHAnsi"/>
          <w:color w:val="C1002A"/>
          <w:sz w:val="18"/>
          <w:szCs w:val="18"/>
        </w:rPr>
        <w:t xml:space="preserve">• </w:t>
      </w:r>
      <w:r w:rsidRPr="00C4415B">
        <w:rPr>
          <w:rFonts w:cstheme="minorHAnsi"/>
          <w:color w:val="000000"/>
          <w:sz w:val="18"/>
          <w:szCs w:val="18"/>
        </w:rPr>
        <w:t xml:space="preserve">des </w:t>
      </w:r>
      <w:r w:rsidRPr="00A4766A">
        <w:rPr>
          <w:rFonts w:cstheme="minorHAnsi"/>
          <w:color w:val="000000"/>
          <w:sz w:val="18"/>
          <w:szCs w:val="18"/>
          <w:u w:val="single"/>
        </w:rPr>
        <w:t>départements</w:t>
      </w:r>
      <w:r w:rsidRPr="00C4415B">
        <w:rPr>
          <w:rFonts w:cstheme="minorHAnsi"/>
          <w:color w:val="000000"/>
          <w:sz w:val="18"/>
          <w:szCs w:val="18"/>
        </w:rPr>
        <w:t>, qui fédèrent des compétences</w:t>
      </w:r>
      <w:r w:rsidR="00A4766A">
        <w:rPr>
          <w:rFonts w:cstheme="minorHAnsi"/>
          <w:color w:val="000000"/>
          <w:sz w:val="18"/>
          <w:szCs w:val="18"/>
        </w:rPr>
        <w:t xml:space="preserve"> </w:t>
      </w:r>
      <w:r w:rsidRPr="00C4415B">
        <w:rPr>
          <w:rFonts w:cstheme="minorHAnsi"/>
          <w:color w:val="000000"/>
          <w:sz w:val="18"/>
          <w:szCs w:val="18"/>
        </w:rPr>
        <w:t>pédagogiques et scientifiques autour d’un ensemble</w:t>
      </w:r>
      <w:r w:rsidR="00A4766A">
        <w:rPr>
          <w:rFonts w:cstheme="minorHAnsi"/>
          <w:color w:val="000000"/>
          <w:sz w:val="18"/>
          <w:szCs w:val="18"/>
        </w:rPr>
        <w:t xml:space="preserve"> </w:t>
      </w:r>
      <w:r w:rsidRPr="00C4415B">
        <w:rPr>
          <w:rFonts w:cstheme="minorHAnsi"/>
          <w:color w:val="000000"/>
          <w:sz w:val="18"/>
          <w:szCs w:val="18"/>
        </w:rPr>
        <w:t>cohérent de domaines professionnels ;</w:t>
      </w:r>
    </w:p>
    <w:p w:rsidR="00C4415B" w:rsidRPr="00C4415B" w:rsidRDefault="00C4415B" w:rsidP="00C4415B">
      <w:pPr>
        <w:autoSpaceDE w:val="0"/>
        <w:autoSpaceDN w:val="0"/>
        <w:adjustRightInd w:val="0"/>
        <w:spacing w:after="0" w:line="240" w:lineRule="auto"/>
        <w:rPr>
          <w:rFonts w:cstheme="minorHAnsi"/>
          <w:color w:val="000000"/>
          <w:sz w:val="18"/>
          <w:szCs w:val="18"/>
        </w:rPr>
      </w:pPr>
      <w:r w:rsidRPr="00C4415B">
        <w:rPr>
          <w:rFonts w:cstheme="minorHAnsi"/>
          <w:color w:val="C1002A"/>
          <w:sz w:val="18"/>
          <w:szCs w:val="18"/>
        </w:rPr>
        <w:t xml:space="preserve">• </w:t>
      </w:r>
      <w:r w:rsidRPr="00C4415B">
        <w:rPr>
          <w:rFonts w:cstheme="minorHAnsi"/>
          <w:color w:val="000000"/>
          <w:sz w:val="18"/>
          <w:szCs w:val="18"/>
        </w:rPr>
        <w:t xml:space="preserve">des </w:t>
      </w:r>
      <w:r w:rsidRPr="00A4766A">
        <w:rPr>
          <w:rFonts w:cstheme="minorHAnsi"/>
          <w:color w:val="000000"/>
          <w:sz w:val="18"/>
          <w:szCs w:val="18"/>
          <w:u w:val="single"/>
        </w:rPr>
        <w:t>laboratoires</w:t>
      </w:r>
      <w:r w:rsidRPr="00C4415B">
        <w:rPr>
          <w:rFonts w:cstheme="minorHAnsi"/>
          <w:color w:val="000000"/>
          <w:sz w:val="18"/>
          <w:szCs w:val="18"/>
        </w:rPr>
        <w:t>, qui rassemblent les activités de</w:t>
      </w:r>
      <w:r w:rsidR="00A4766A">
        <w:rPr>
          <w:rFonts w:cstheme="minorHAnsi"/>
          <w:color w:val="000000"/>
          <w:sz w:val="18"/>
          <w:szCs w:val="18"/>
        </w:rPr>
        <w:t xml:space="preserve"> </w:t>
      </w:r>
      <w:r w:rsidRPr="00C4415B">
        <w:rPr>
          <w:rFonts w:cstheme="minorHAnsi"/>
          <w:color w:val="000000"/>
          <w:sz w:val="18"/>
          <w:szCs w:val="18"/>
        </w:rPr>
        <w:t>recherche coordonnées autour d’une thématique scientifique,</w:t>
      </w:r>
      <w:r w:rsidR="00A4766A">
        <w:rPr>
          <w:rFonts w:cstheme="minorHAnsi"/>
          <w:color w:val="000000"/>
          <w:sz w:val="18"/>
          <w:szCs w:val="18"/>
        </w:rPr>
        <w:t xml:space="preserve"> </w:t>
      </w:r>
      <w:r w:rsidRPr="00C4415B">
        <w:rPr>
          <w:rFonts w:cstheme="minorHAnsi"/>
          <w:color w:val="000000"/>
          <w:sz w:val="18"/>
          <w:szCs w:val="18"/>
        </w:rPr>
        <w:t>et pouvant être soit intégrés dans un département,</w:t>
      </w:r>
      <w:r w:rsidR="00A4766A">
        <w:rPr>
          <w:rFonts w:cstheme="minorHAnsi"/>
          <w:color w:val="000000"/>
          <w:sz w:val="18"/>
          <w:szCs w:val="18"/>
        </w:rPr>
        <w:t xml:space="preserve"> </w:t>
      </w:r>
      <w:r w:rsidRPr="00C4415B">
        <w:rPr>
          <w:rFonts w:cstheme="minorHAnsi"/>
          <w:color w:val="000000"/>
          <w:sz w:val="18"/>
          <w:szCs w:val="18"/>
        </w:rPr>
        <w:t>soit directement rattachés à l’école ;</w:t>
      </w:r>
    </w:p>
    <w:p w:rsidR="00D15353" w:rsidRDefault="00C4415B" w:rsidP="00A4766A">
      <w:pPr>
        <w:autoSpaceDE w:val="0"/>
        <w:autoSpaceDN w:val="0"/>
        <w:adjustRightInd w:val="0"/>
        <w:spacing w:after="0" w:line="240" w:lineRule="auto"/>
        <w:rPr>
          <w:rFonts w:cstheme="minorHAnsi"/>
          <w:color w:val="000000"/>
          <w:sz w:val="18"/>
          <w:szCs w:val="18"/>
        </w:rPr>
      </w:pPr>
      <w:r w:rsidRPr="00C4415B">
        <w:rPr>
          <w:rFonts w:cstheme="minorHAnsi"/>
          <w:color w:val="C1002A"/>
          <w:sz w:val="18"/>
          <w:szCs w:val="18"/>
        </w:rPr>
        <w:t xml:space="preserve">• </w:t>
      </w:r>
      <w:r w:rsidRPr="00C4415B">
        <w:rPr>
          <w:rFonts w:cstheme="minorHAnsi"/>
          <w:color w:val="000000"/>
          <w:sz w:val="18"/>
          <w:szCs w:val="18"/>
        </w:rPr>
        <w:t xml:space="preserve">et </w:t>
      </w:r>
      <w:r w:rsidRPr="00A4766A">
        <w:rPr>
          <w:rFonts w:cstheme="minorHAnsi"/>
          <w:color w:val="000000"/>
          <w:sz w:val="18"/>
          <w:szCs w:val="18"/>
          <w:u w:val="single"/>
        </w:rPr>
        <w:t>des structures spécifiques</w:t>
      </w:r>
      <w:r w:rsidRPr="00C4415B">
        <w:rPr>
          <w:rFonts w:cstheme="minorHAnsi"/>
          <w:color w:val="000000"/>
          <w:sz w:val="18"/>
          <w:szCs w:val="18"/>
        </w:rPr>
        <w:t>, qui sont chargées de</w:t>
      </w:r>
      <w:r w:rsidR="00A4766A">
        <w:rPr>
          <w:rFonts w:cstheme="minorHAnsi"/>
          <w:color w:val="000000"/>
          <w:sz w:val="18"/>
          <w:szCs w:val="18"/>
        </w:rPr>
        <w:t xml:space="preserve"> </w:t>
      </w:r>
      <w:r w:rsidRPr="00C4415B">
        <w:rPr>
          <w:rFonts w:cstheme="minorHAnsi"/>
          <w:color w:val="000000"/>
          <w:sz w:val="18"/>
          <w:szCs w:val="18"/>
        </w:rPr>
        <w:t>conduire des actions transverses, inter ou intra-école,</w:t>
      </w:r>
      <w:r w:rsidR="00A4766A">
        <w:rPr>
          <w:rFonts w:cstheme="minorHAnsi"/>
          <w:color w:val="000000"/>
          <w:sz w:val="18"/>
          <w:szCs w:val="18"/>
        </w:rPr>
        <w:t xml:space="preserve"> en mobilisant les </w:t>
      </w:r>
      <w:r w:rsidRPr="00C4415B">
        <w:rPr>
          <w:rFonts w:cstheme="minorHAnsi"/>
          <w:color w:val="000000"/>
          <w:sz w:val="18"/>
          <w:szCs w:val="18"/>
        </w:rPr>
        <w:t>moyens de plusieurs composantes.</w:t>
      </w:r>
      <w:r w:rsidR="00A4766A">
        <w:rPr>
          <w:rFonts w:cstheme="minorHAnsi"/>
          <w:color w:val="000000"/>
          <w:sz w:val="18"/>
          <w:szCs w:val="18"/>
        </w:rPr>
        <w:t xml:space="preserve"> </w:t>
      </w:r>
      <w:r w:rsidRPr="00C4415B">
        <w:rPr>
          <w:rFonts w:cstheme="minorHAnsi"/>
          <w:color w:val="000000"/>
          <w:sz w:val="18"/>
          <w:szCs w:val="18"/>
        </w:rPr>
        <w:t>C’est le cas de l’École d’ingénieurs du Cnam (</w:t>
      </w:r>
      <w:proofErr w:type="spellStart"/>
      <w:r w:rsidRPr="00C4415B">
        <w:rPr>
          <w:rFonts w:cstheme="minorHAnsi"/>
          <w:color w:val="000000"/>
          <w:sz w:val="18"/>
          <w:szCs w:val="18"/>
        </w:rPr>
        <w:t>EICnam</w:t>
      </w:r>
      <w:proofErr w:type="spellEnd"/>
      <w:r w:rsidRPr="00C4415B">
        <w:rPr>
          <w:rFonts w:cstheme="minorHAnsi"/>
          <w:color w:val="000000"/>
          <w:sz w:val="18"/>
          <w:szCs w:val="18"/>
        </w:rPr>
        <w:t>)</w:t>
      </w:r>
      <w:r w:rsidR="00A4766A">
        <w:rPr>
          <w:rFonts w:cstheme="minorHAnsi"/>
          <w:color w:val="000000"/>
          <w:sz w:val="18"/>
          <w:szCs w:val="18"/>
        </w:rPr>
        <w:t xml:space="preserve"> </w:t>
      </w:r>
      <w:r w:rsidRPr="00C4415B">
        <w:rPr>
          <w:rFonts w:cstheme="minorHAnsi"/>
          <w:color w:val="000000"/>
          <w:sz w:val="18"/>
          <w:szCs w:val="18"/>
        </w:rPr>
        <w:t>ou de la structure Communication langues étrangères.</w:t>
      </w:r>
    </w:p>
    <w:p w:rsidR="00C4415B" w:rsidRDefault="00C4415B" w:rsidP="00C4415B">
      <w:pPr>
        <w:spacing w:after="0" w:line="240" w:lineRule="auto"/>
        <w:rPr>
          <w:rFonts w:cstheme="minorHAnsi"/>
          <w:color w:val="000000"/>
          <w:sz w:val="18"/>
          <w:szCs w:val="18"/>
        </w:rPr>
      </w:pPr>
    </w:p>
    <w:p w:rsidR="009045C4" w:rsidRPr="00A4766A" w:rsidRDefault="009045C4" w:rsidP="00C4415B">
      <w:pPr>
        <w:spacing w:after="0" w:line="240" w:lineRule="auto"/>
        <w:rPr>
          <w:rFonts w:cstheme="minorHAnsi"/>
          <w:color w:val="000000"/>
          <w:sz w:val="18"/>
          <w:szCs w:val="18"/>
        </w:rPr>
      </w:pPr>
      <w:r w:rsidRPr="00A4766A">
        <w:rPr>
          <w:rFonts w:cstheme="minorHAnsi"/>
          <w:color w:val="000000"/>
          <w:sz w:val="18"/>
          <w:szCs w:val="18"/>
        </w:rPr>
        <w:t>Ecole Management et Société</w:t>
      </w:r>
    </w:p>
    <w:p w:rsidR="009045C4" w:rsidRPr="00A4766A" w:rsidRDefault="009045C4" w:rsidP="00A4766A">
      <w:pPr>
        <w:autoSpaceDE w:val="0"/>
        <w:autoSpaceDN w:val="0"/>
        <w:adjustRightInd w:val="0"/>
        <w:spacing w:after="0" w:line="240" w:lineRule="auto"/>
        <w:ind w:right="-142"/>
        <w:rPr>
          <w:rFonts w:cstheme="minorHAnsi"/>
          <w:sz w:val="18"/>
          <w:szCs w:val="18"/>
        </w:rPr>
      </w:pPr>
      <w:r w:rsidRPr="00A4766A">
        <w:rPr>
          <w:rFonts w:cstheme="minorHAnsi"/>
          <w:b/>
          <w:sz w:val="18"/>
          <w:szCs w:val="18"/>
        </w:rPr>
        <w:t>7 départements</w:t>
      </w:r>
      <w:r w:rsidRPr="00A4766A">
        <w:rPr>
          <w:rFonts w:cstheme="minorHAnsi"/>
          <w:sz w:val="18"/>
          <w:szCs w:val="18"/>
        </w:rPr>
        <w:t>, organisés en unités en unités de formation (UF) et centrés sur des domaines professionnels bien</w:t>
      </w:r>
      <w:r w:rsidR="00A4766A">
        <w:rPr>
          <w:rFonts w:cstheme="minorHAnsi"/>
          <w:sz w:val="18"/>
          <w:szCs w:val="18"/>
        </w:rPr>
        <w:t xml:space="preserve"> </w:t>
      </w:r>
      <w:r w:rsidRPr="00A4766A">
        <w:rPr>
          <w:rFonts w:cstheme="minorHAnsi"/>
          <w:sz w:val="18"/>
          <w:szCs w:val="18"/>
        </w:rPr>
        <w:t>identifiés :</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w:t>
      </w:r>
      <w:r w:rsidR="00A4766A">
        <w:rPr>
          <w:rFonts w:cstheme="minorHAnsi"/>
          <w:sz w:val="18"/>
          <w:szCs w:val="18"/>
        </w:rPr>
        <w:t xml:space="preserve"> Comptabilité, contrôle, audit</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Écono</w:t>
      </w:r>
      <w:r w:rsidR="00A4766A">
        <w:rPr>
          <w:rFonts w:cstheme="minorHAnsi"/>
          <w:sz w:val="18"/>
          <w:szCs w:val="18"/>
        </w:rPr>
        <w:t>mie, finance, banque, assurance</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Managemen</w:t>
      </w:r>
      <w:r w:rsidR="00A4766A">
        <w:rPr>
          <w:rFonts w:cstheme="minorHAnsi"/>
          <w:sz w:val="18"/>
          <w:szCs w:val="18"/>
        </w:rPr>
        <w:t>t, innovation, prospective</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Droit, trava</w:t>
      </w:r>
      <w:r w:rsidR="00A4766A">
        <w:rPr>
          <w:rFonts w:cstheme="minorHAnsi"/>
          <w:sz w:val="18"/>
          <w:szCs w:val="18"/>
        </w:rPr>
        <w:t>il, santé, intervention sociale</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Tr</w:t>
      </w:r>
      <w:r w:rsidR="00A4766A">
        <w:rPr>
          <w:rFonts w:cstheme="minorHAnsi"/>
          <w:sz w:val="18"/>
          <w:szCs w:val="18"/>
        </w:rPr>
        <w:t>avail, orientation, formation</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Culture, info</w:t>
      </w:r>
      <w:r w:rsidR="00A4766A">
        <w:rPr>
          <w:rFonts w:cstheme="minorHAnsi"/>
          <w:sz w:val="18"/>
          <w:szCs w:val="18"/>
        </w:rPr>
        <w:t>rmation, technique et société</w:t>
      </w:r>
    </w:p>
    <w:p w:rsidR="009045C4" w:rsidRPr="00A4766A" w:rsidRDefault="009045C4" w:rsidP="009045C4">
      <w:pPr>
        <w:spacing w:after="0" w:line="240" w:lineRule="auto"/>
        <w:rPr>
          <w:rFonts w:cstheme="minorHAnsi"/>
          <w:sz w:val="18"/>
          <w:szCs w:val="18"/>
        </w:rPr>
      </w:pPr>
      <w:r w:rsidRPr="00A4766A">
        <w:rPr>
          <w:rFonts w:cstheme="minorHAnsi"/>
          <w:sz w:val="18"/>
          <w:szCs w:val="18"/>
        </w:rPr>
        <w:t>•</w:t>
      </w:r>
      <w:r w:rsidR="00A4766A">
        <w:rPr>
          <w:rFonts w:cstheme="minorHAnsi"/>
          <w:sz w:val="18"/>
          <w:szCs w:val="18"/>
        </w:rPr>
        <w:t xml:space="preserve"> Villes, échanges, territoires</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b/>
          <w:sz w:val="18"/>
          <w:szCs w:val="18"/>
        </w:rPr>
        <w:t>6 unités de recherche</w:t>
      </w:r>
      <w:r w:rsidRPr="00A4766A">
        <w:rPr>
          <w:rFonts w:cstheme="minorHAnsi"/>
          <w:sz w:val="18"/>
          <w:szCs w:val="18"/>
        </w:rPr>
        <w:t xml:space="preserve"> (UR), dont quatre laboratoires directement rattachés</w:t>
      </w:r>
      <w:r w:rsidR="00A4766A">
        <w:rPr>
          <w:rFonts w:cstheme="minorHAnsi"/>
          <w:sz w:val="18"/>
          <w:szCs w:val="18"/>
        </w:rPr>
        <w:t xml:space="preserve"> </w:t>
      </w:r>
      <w:r w:rsidRPr="00A4766A">
        <w:rPr>
          <w:rFonts w:cstheme="minorHAnsi"/>
          <w:sz w:val="18"/>
          <w:szCs w:val="18"/>
        </w:rPr>
        <w:t>à l’école :</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Histoire, technique, t</w:t>
      </w:r>
      <w:r w:rsidR="00A4766A">
        <w:rPr>
          <w:rFonts w:cstheme="minorHAnsi"/>
          <w:sz w:val="18"/>
          <w:szCs w:val="18"/>
        </w:rPr>
        <w:t>echnologie, patrimoine (HTTP)</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Centre de r</w:t>
      </w:r>
      <w:r w:rsidR="00A4766A">
        <w:rPr>
          <w:rFonts w:cstheme="minorHAnsi"/>
          <w:sz w:val="18"/>
          <w:szCs w:val="18"/>
        </w:rPr>
        <w:t>echerche sur la formation (CRF)</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Laboratoire interdisciplinaire pour la recherche en sciences de l’action</w:t>
      </w:r>
      <w:r w:rsidR="00A4766A">
        <w:rPr>
          <w:rFonts w:cstheme="minorHAnsi"/>
          <w:sz w:val="18"/>
          <w:szCs w:val="18"/>
        </w:rPr>
        <w:t xml:space="preserve"> (</w:t>
      </w:r>
      <w:proofErr w:type="spellStart"/>
      <w:r w:rsidR="00A4766A">
        <w:rPr>
          <w:rFonts w:cstheme="minorHAnsi"/>
          <w:sz w:val="18"/>
          <w:szCs w:val="18"/>
        </w:rPr>
        <w:t>Lirsa</w:t>
      </w:r>
      <w:proofErr w:type="spellEnd"/>
      <w:r w:rsidR="00A4766A">
        <w:rPr>
          <w:rFonts w:cstheme="minorHAnsi"/>
          <w:sz w:val="18"/>
          <w:szCs w:val="18"/>
        </w:rPr>
        <w:t>)</w:t>
      </w:r>
    </w:p>
    <w:p w:rsidR="009045C4" w:rsidRPr="00A4766A" w:rsidRDefault="009045C4" w:rsidP="009045C4">
      <w:pPr>
        <w:spacing w:after="0" w:line="240" w:lineRule="auto"/>
        <w:rPr>
          <w:rFonts w:cstheme="minorHAnsi"/>
          <w:sz w:val="18"/>
          <w:szCs w:val="18"/>
        </w:rPr>
      </w:pPr>
      <w:r w:rsidRPr="00A4766A">
        <w:rPr>
          <w:rFonts w:cstheme="minorHAnsi"/>
          <w:sz w:val="18"/>
          <w:szCs w:val="18"/>
        </w:rPr>
        <w:t>• Laboratoire interdisciplinaire pour la sociologie économique (Lise)</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b/>
          <w:sz w:val="18"/>
          <w:szCs w:val="18"/>
        </w:rPr>
        <w:t>2 structures spécifiques</w:t>
      </w:r>
      <w:r w:rsidRPr="00A4766A">
        <w:rPr>
          <w:rFonts w:cstheme="minorHAnsi"/>
          <w:sz w:val="18"/>
          <w:szCs w:val="18"/>
        </w:rPr>
        <w:t xml:space="preserve">, qui </w:t>
      </w:r>
      <w:proofErr w:type="gramStart"/>
      <w:r w:rsidRPr="00A4766A">
        <w:rPr>
          <w:rFonts w:cstheme="minorHAnsi"/>
          <w:sz w:val="18"/>
          <w:szCs w:val="18"/>
        </w:rPr>
        <w:t>ont</w:t>
      </w:r>
      <w:proofErr w:type="gramEnd"/>
      <w:r w:rsidRPr="00A4766A">
        <w:rPr>
          <w:rFonts w:cstheme="minorHAnsi"/>
          <w:sz w:val="18"/>
          <w:szCs w:val="18"/>
        </w:rPr>
        <w:t xml:space="preserve"> vocation à travailler avec les deux écoles :</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C</w:t>
      </w:r>
      <w:r w:rsidR="00A4766A">
        <w:rPr>
          <w:rFonts w:cstheme="minorHAnsi"/>
          <w:sz w:val="18"/>
          <w:szCs w:val="18"/>
        </w:rPr>
        <w:t>ommunication langues étrangères</w:t>
      </w:r>
    </w:p>
    <w:p w:rsidR="009045C4" w:rsidRPr="00A4766A" w:rsidRDefault="009045C4" w:rsidP="009045C4">
      <w:pPr>
        <w:spacing w:after="0" w:line="240" w:lineRule="auto"/>
        <w:rPr>
          <w:rFonts w:cstheme="minorHAnsi"/>
          <w:sz w:val="18"/>
          <w:szCs w:val="18"/>
        </w:rPr>
      </w:pPr>
      <w:r w:rsidRPr="00A4766A">
        <w:rPr>
          <w:rFonts w:cstheme="minorHAnsi"/>
          <w:sz w:val="18"/>
          <w:szCs w:val="18"/>
        </w:rPr>
        <w:t>• Cnam conseil formation (CCF)</w:t>
      </w:r>
    </w:p>
    <w:p w:rsidR="009045C4" w:rsidRPr="00A4766A" w:rsidRDefault="009045C4" w:rsidP="009045C4">
      <w:pPr>
        <w:spacing w:after="0" w:line="240" w:lineRule="auto"/>
        <w:rPr>
          <w:rFonts w:cstheme="minorHAnsi"/>
          <w:sz w:val="18"/>
          <w:szCs w:val="18"/>
        </w:rPr>
      </w:pPr>
    </w:p>
    <w:p w:rsidR="009045C4" w:rsidRPr="00A4766A" w:rsidRDefault="009045C4" w:rsidP="009045C4">
      <w:pPr>
        <w:spacing w:after="0" w:line="240" w:lineRule="auto"/>
        <w:rPr>
          <w:rFonts w:cstheme="minorHAnsi"/>
          <w:color w:val="000000"/>
          <w:sz w:val="18"/>
          <w:szCs w:val="18"/>
        </w:rPr>
      </w:pPr>
      <w:r w:rsidRPr="00A4766A">
        <w:rPr>
          <w:rFonts w:cstheme="minorHAnsi"/>
          <w:sz w:val="18"/>
          <w:szCs w:val="18"/>
        </w:rPr>
        <w:t xml:space="preserve">Ecole </w:t>
      </w:r>
      <w:r w:rsidRPr="00A4766A">
        <w:rPr>
          <w:rFonts w:cstheme="minorHAnsi"/>
          <w:color w:val="000000"/>
          <w:sz w:val="18"/>
          <w:szCs w:val="18"/>
        </w:rPr>
        <w:t>Sciences industrielles et technologies de l’information</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b/>
          <w:sz w:val="18"/>
          <w:szCs w:val="18"/>
        </w:rPr>
        <w:t>7 départements</w:t>
      </w:r>
      <w:r w:rsidRPr="00A4766A">
        <w:rPr>
          <w:rFonts w:cstheme="minorHAnsi"/>
          <w:sz w:val="18"/>
          <w:szCs w:val="18"/>
        </w:rPr>
        <w:t xml:space="preserve"> organisés en unités de recherche et de formation (URF) et</w:t>
      </w:r>
      <w:r w:rsidR="00A4766A">
        <w:rPr>
          <w:rFonts w:cstheme="minorHAnsi"/>
          <w:sz w:val="18"/>
          <w:szCs w:val="18"/>
        </w:rPr>
        <w:t xml:space="preserve"> </w:t>
      </w:r>
      <w:r w:rsidRPr="00A4766A">
        <w:rPr>
          <w:rFonts w:cstheme="minorHAnsi"/>
          <w:sz w:val="18"/>
          <w:szCs w:val="18"/>
        </w:rPr>
        <w:t>centrés sur d</w:t>
      </w:r>
      <w:r w:rsidR="00A4766A">
        <w:rPr>
          <w:rFonts w:cstheme="minorHAnsi"/>
          <w:sz w:val="18"/>
          <w:szCs w:val="18"/>
        </w:rPr>
        <w:t xml:space="preserve">es domaines professionnels bien </w:t>
      </w:r>
      <w:r w:rsidRPr="00A4766A">
        <w:rPr>
          <w:rFonts w:cstheme="minorHAnsi"/>
          <w:sz w:val="18"/>
          <w:szCs w:val="18"/>
        </w:rPr>
        <w:t>identifiés :</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Chimie, alimentation,</w:t>
      </w:r>
      <w:r w:rsidR="00A4766A">
        <w:rPr>
          <w:rFonts w:cstheme="minorHAnsi"/>
          <w:sz w:val="18"/>
          <w:szCs w:val="18"/>
        </w:rPr>
        <w:t xml:space="preserve"> santé, environnement, risque</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Électroni</w:t>
      </w:r>
      <w:r w:rsidR="00A4766A">
        <w:rPr>
          <w:rFonts w:cstheme="minorHAnsi"/>
          <w:sz w:val="18"/>
          <w:szCs w:val="18"/>
        </w:rPr>
        <w:t>que, automatique, systèmes</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Ingénierie de l</w:t>
      </w:r>
      <w:r w:rsidR="00A4766A">
        <w:rPr>
          <w:rFonts w:cstheme="minorHAnsi"/>
          <w:sz w:val="18"/>
          <w:szCs w:val="18"/>
        </w:rPr>
        <w:t>a construction et énergétique</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w:t>
      </w:r>
      <w:r w:rsidR="00A4766A">
        <w:rPr>
          <w:rFonts w:cstheme="minorHAnsi"/>
          <w:sz w:val="18"/>
          <w:szCs w:val="18"/>
        </w:rPr>
        <w:t xml:space="preserve"> Ingénierie mathématique</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w:t>
      </w:r>
      <w:r w:rsidR="00A4766A">
        <w:rPr>
          <w:rFonts w:cstheme="minorHAnsi"/>
          <w:sz w:val="18"/>
          <w:szCs w:val="18"/>
        </w:rPr>
        <w:t xml:space="preserve"> Informatique</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lastRenderedPageBreak/>
        <w:t>• Ingénierie des systèmes mécaniques et électrotechniques</w:t>
      </w:r>
    </w:p>
    <w:p w:rsidR="009045C4" w:rsidRPr="00A4766A" w:rsidRDefault="009045C4" w:rsidP="009045C4">
      <w:pPr>
        <w:spacing w:after="0" w:line="240" w:lineRule="auto"/>
        <w:rPr>
          <w:rFonts w:cstheme="minorHAnsi"/>
          <w:sz w:val="18"/>
          <w:szCs w:val="18"/>
        </w:rPr>
      </w:pPr>
      <w:r w:rsidRPr="00A4766A">
        <w:rPr>
          <w:rFonts w:cstheme="minorHAnsi"/>
          <w:sz w:val="18"/>
          <w:szCs w:val="18"/>
        </w:rPr>
        <w:t>• Mesure, analyse, qualité, ingénierie des matériaux</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b/>
          <w:sz w:val="18"/>
          <w:szCs w:val="18"/>
        </w:rPr>
        <w:t>8 unités de recherche</w:t>
      </w:r>
      <w:r w:rsidRPr="00A4766A">
        <w:rPr>
          <w:rFonts w:cstheme="minorHAnsi"/>
          <w:sz w:val="18"/>
          <w:szCs w:val="18"/>
        </w:rPr>
        <w:t xml:space="preserve"> (UR), dont deux laboratoires directement rattachés</w:t>
      </w:r>
      <w:r w:rsidR="00A4766A">
        <w:rPr>
          <w:rFonts w:cstheme="minorHAnsi"/>
          <w:sz w:val="18"/>
          <w:szCs w:val="18"/>
        </w:rPr>
        <w:t xml:space="preserve"> </w:t>
      </w:r>
      <w:r w:rsidRPr="00A4766A">
        <w:rPr>
          <w:rFonts w:cstheme="minorHAnsi"/>
          <w:sz w:val="18"/>
          <w:szCs w:val="18"/>
        </w:rPr>
        <w:t>à l’école :</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Centre d’étude et de recherche en informatique et communications</w:t>
      </w:r>
      <w:r w:rsidR="00A4766A">
        <w:rPr>
          <w:rFonts w:cstheme="minorHAnsi"/>
          <w:sz w:val="18"/>
          <w:szCs w:val="18"/>
        </w:rPr>
        <w:t xml:space="preserve"> (</w:t>
      </w:r>
      <w:proofErr w:type="spellStart"/>
      <w:r w:rsidR="00A4766A">
        <w:rPr>
          <w:rFonts w:cstheme="minorHAnsi"/>
          <w:sz w:val="18"/>
          <w:szCs w:val="18"/>
        </w:rPr>
        <w:t>Cedric</w:t>
      </w:r>
      <w:proofErr w:type="spellEnd"/>
      <w:r w:rsidR="00A4766A">
        <w:rPr>
          <w:rFonts w:cstheme="minorHAnsi"/>
          <w:sz w:val="18"/>
          <w:szCs w:val="18"/>
        </w:rPr>
        <w:t>)</w:t>
      </w:r>
    </w:p>
    <w:p w:rsidR="009045C4" w:rsidRPr="00A4766A" w:rsidRDefault="009045C4" w:rsidP="009045C4">
      <w:pPr>
        <w:spacing w:after="0" w:line="240" w:lineRule="auto"/>
        <w:rPr>
          <w:rFonts w:cstheme="minorHAnsi"/>
          <w:sz w:val="18"/>
          <w:szCs w:val="18"/>
        </w:rPr>
      </w:pPr>
      <w:r w:rsidRPr="00A4766A">
        <w:rPr>
          <w:rFonts w:cstheme="minorHAnsi"/>
          <w:sz w:val="18"/>
          <w:szCs w:val="18"/>
        </w:rPr>
        <w:t>• Laboratoire commun de métrologie LNE-Cnam (LCM)</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b/>
          <w:sz w:val="18"/>
          <w:szCs w:val="18"/>
        </w:rPr>
        <w:t>3 structures spécifiques</w:t>
      </w:r>
      <w:r w:rsidRPr="00A4766A">
        <w:rPr>
          <w:rFonts w:cstheme="minorHAnsi"/>
          <w:sz w:val="18"/>
          <w:szCs w:val="18"/>
        </w:rPr>
        <w:t xml:space="preserve"> directement rattachées au directeur :</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École d’</w:t>
      </w:r>
      <w:r w:rsidR="00A4766A">
        <w:rPr>
          <w:rFonts w:cstheme="minorHAnsi"/>
          <w:sz w:val="18"/>
          <w:szCs w:val="18"/>
        </w:rPr>
        <w:t>ingénieur du Cnam (</w:t>
      </w:r>
      <w:proofErr w:type="spellStart"/>
      <w:r w:rsidR="00A4766A">
        <w:rPr>
          <w:rFonts w:cstheme="minorHAnsi"/>
          <w:sz w:val="18"/>
          <w:szCs w:val="18"/>
        </w:rPr>
        <w:t>EiCnam</w:t>
      </w:r>
      <w:proofErr w:type="spellEnd"/>
      <w:r w:rsidR="00A4766A">
        <w:rPr>
          <w:rFonts w:cstheme="minorHAnsi"/>
          <w:sz w:val="18"/>
          <w:szCs w:val="18"/>
        </w:rPr>
        <w:t>)</w:t>
      </w:r>
    </w:p>
    <w:p w:rsidR="009045C4" w:rsidRPr="00A4766A" w:rsidRDefault="009045C4" w:rsidP="009045C4">
      <w:pPr>
        <w:autoSpaceDE w:val="0"/>
        <w:autoSpaceDN w:val="0"/>
        <w:adjustRightInd w:val="0"/>
        <w:spacing w:after="0" w:line="240" w:lineRule="auto"/>
        <w:rPr>
          <w:rFonts w:cstheme="minorHAnsi"/>
          <w:sz w:val="18"/>
          <w:szCs w:val="18"/>
        </w:rPr>
      </w:pPr>
      <w:r w:rsidRPr="00A4766A">
        <w:rPr>
          <w:rFonts w:cstheme="minorHAnsi"/>
          <w:sz w:val="18"/>
          <w:szCs w:val="18"/>
        </w:rPr>
        <w:t>• Collège de professionnalis</w:t>
      </w:r>
      <w:r w:rsidR="00A4766A">
        <w:rPr>
          <w:rFonts w:cstheme="minorHAnsi"/>
          <w:sz w:val="18"/>
          <w:szCs w:val="18"/>
        </w:rPr>
        <w:t>ation scientifique et technique</w:t>
      </w:r>
    </w:p>
    <w:p w:rsidR="00C4415B" w:rsidRPr="009045C4" w:rsidRDefault="009045C4" w:rsidP="009045C4">
      <w:pPr>
        <w:autoSpaceDE w:val="0"/>
        <w:autoSpaceDN w:val="0"/>
        <w:adjustRightInd w:val="0"/>
        <w:spacing w:after="0" w:line="240" w:lineRule="auto"/>
        <w:rPr>
          <w:rFonts w:ascii="Maple-Light" w:hAnsi="Maple-Light" w:cs="Maple-Light"/>
          <w:sz w:val="16"/>
          <w:szCs w:val="16"/>
        </w:rPr>
      </w:pPr>
      <w:r w:rsidRPr="00A4766A">
        <w:rPr>
          <w:rFonts w:cstheme="minorHAnsi"/>
          <w:sz w:val="18"/>
          <w:szCs w:val="18"/>
        </w:rPr>
        <w:t>• Centre d’actualisation des connaissances et d’expertise</w:t>
      </w:r>
    </w:p>
    <w:p w:rsidR="00A4766A" w:rsidRDefault="00A4766A" w:rsidP="00A4766A">
      <w:pPr>
        <w:spacing w:after="0" w:line="240" w:lineRule="auto"/>
        <w:rPr>
          <w:rFonts w:cstheme="minorHAnsi"/>
          <w:sz w:val="18"/>
          <w:szCs w:val="18"/>
        </w:rPr>
      </w:pPr>
    </w:p>
    <w:p w:rsidR="00A4766A" w:rsidRDefault="00A4766A" w:rsidP="00A4766A">
      <w:pPr>
        <w:spacing w:after="0" w:line="240" w:lineRule="auto"/>
        <w:rPr>
          <w:rFonts w:cstheme="minorHAnsi"/>
          <w:sz w:val="18"/>
          <w:szCs w:val="18"/>
        </w:rPr>
      </w:pPr>
      <w:r w:rsidRPr="006A17D7">
        <w:rPr>
          <w:rFonts w:ascii="Calibri" w:eastAsia="Calibri" w:hAnsi="Calibri" w:cs="Calibri"/>
          <w:color w:val="000000"/>
          <w:sz w:val="18"/>
          <w:szCs w:val="18"/>
        </w:rPr>
        <w:t>Etablissement public national en réseau, dont le siège est à Paris, le Cnam se compose de 28 centres régionaux associés avec leurs quelques 150 centres d’enseignement</w:t>
      </w:r>
      <w:r w:rsidR="00BD4FF7">
        <w:rPr>
          <w:rFonts w:cstheme="minorHAnsi"/>
          <w:color w:val="000000"/>
          <w:sz w:val="18"/>
          <w:szCs w:val="18"/>
        </w:rPr>
        <w:t xml:space="preserve">. </w:t>
      </w:r>
      <w:r w:rsidR="00BD4FF7" w:rsidRPr="00BD4FF7">
        <w:rPr>
          <w:rFonts w:ascii="Calibri" w:eastAsia="Calibri" w:hAnsi="Calibri" w:cs="Calibri"/>
          <w:color w:val="000000"/>
          <w:sz w:val="18"/>
          <w:szCs w:val="20"/>
        </w:rPr>
        <w:t>Cette implantation territoriale assure une large diffusion des enseignements</w:t>
      </w:r>
      <w:r w:rsidR="00BD4FF7" w:rsidRPr="006A17D7">
        <w:rPr>
          <w:rFonts w:cstheme="minorHAnsi"/>
          <w:color w:val="000000"/>
          <w:sz w:val="18"/>
          <w:szCs w:val="18"/>
        </w:rPr>
        <w:t xml:space="preserve"> </w:t>
      </w:r>
      <w:r w:rsidRPr="006A17D7">
        <w:rPr>
          <w:rFonts w:ascii="Calibri" w:eastAsia="Calibri" w:hAnsi="Calibri" w:cs="Calibri"/>
          <w:color w:val="000000"/>
          <w:sz w:val="18"/>
          <w:szCs w:val="18"/>
        </w:rPr>
        <w:t xml:space="preserve">en </w:t>
      </w:r>
      <w:hyperlink r:id="rId9" w:history="1">
        <w:r w:rsidRPr="00C4415B">
          <w:rPr>
            <w:rStyle w:val="Lienhypertexte"/>
            <w:rFonts w:ascii="Calibri" w:eastAsia="Calibri" w:hAnsi="Calibri" w:cs="Calibri"/>
            <w:color w:val="0000FF"/>
            <w:sz w:val="18"/>
            <w:szCs w:val="18"/>
          </w:rPr>
          <w:t>France métropolitaine et ultramarine</w:t>
        </w:r>
      </w:hyperlink>
      <w:r w:rsidRPr="006A17D7">
        <w:rPr>
          <w:rFonts w:ascii="Calibri" w:eastAsia="Calibri" w:hAnsi="Calibri" w:cs="Calibri"/>
          <w:color w:val="000000"/>
          <w:sz w:val="18"/>
          <w:szCs w:val="18"/>
        </w:rPr>
        <w:t>, ainsi q</w:t>
      </w:r>
      <w:r w:rsidRPr="006A17D7">
        <w:rPr>
          <w:rFonts w:cstheme="minorHAnsi"/>
          <w:color w:val="000000"/>
          <w:sz w:val="18"/>
          <w:szCs w:val="18"/>
        </w:rPr>
        <w:t xml:space="preserve">u'en </w:t>
      </w:r>
      <w:hyperlink r:id="rId10" w:history="1">
        <w:r w:rsidRPr="00C4415B">
          <w:rPr>
            <w:rStyle w:val="Lienhypertexte"/>
            <w:rFonts w:cstheme="minorHAnsi"/>
            <w:sz w:val="18"/>
            <w:szCs w:val="18"/>
          </w:rPr>
          <w:t>Europe et à l'étranger</w:t>
        </w:r>
      </w:hyperlink>
      <w:r w:rsidRPr="006A17D7">
        <w:rPr>
          <w:rFonts w:ascii="Calibri" w:eastAsia="Calibri" w:hAnsi="Calibri" w:cs="Calibri"/>
          <w:color w:val="000000"/>
          <w:sz w:val="18"/>
          <w:szCs w:val="18"/>
        </w:rPr>
        <w:t>.</w:t>
      </w:r>
    </w:p>
    <w:p w:rsidR="002C7626" w:rsidRPr="002C7626" w:rsidRDefault="002C7626" w:rsidP="002C7626">
      <w:pPr>
        <w:autoSpaceDE w:val="0"/>
        <w:autoSpaceDN w:val="0"/>
        <w:adjustRightInd w:val="0"/>
        <w:spacing w:after="0" w:line="240" w:lineRule="auto"/>
        <w:rPr>
          <w:rFonts w:cstheme="minorHAnsi"/>
          <w:sz w:val="18"/>
          <w:szCs w:val="18"/>
        </w:rPr>
      </w:pPr>
      <w:r w:rsidRPr="002C7626">
        <w:rPr>
          <w:rFonts w:cstheme="minorHAnsi"/>
          <w:sz w:val="18"/>
          <w:szCs w:val="18"/>
        </w:rPr>
        <w:t>Les centres Cnam implantés en région assurent, en partie ou en totalité, les mêmes formations que l’établissement public parisien. La coordination pédagogique nationale permet de garantir la qualité des contenus pédagogiques et des enseignements sur l’ensemble du territoire. L’établissement public délivre l’ensemble des diplômes. Ce dispositif unique favorise la mobilité personnelle et professionnelle : on peut démarrer un parcours de formation à Montpellier, le compléter à Bordeaux et l’achever à Paris.</w:t>
      </w:r>
    </w:p>
    <w:p w:rsidR="002C7626" w:rsidRPr="002C7626" w:rsidRDefault="002C7626" w:rsidP="002C7626">
      <w:pPr>
        <w:autoSpaceDE w:val="0"/>
        <w:autoSpaceDN w:val="0"/>
        <w:adjustRightInd w:val="0"/>
        <w:spacing w:after="0" w:line="240" w:lineRule="auto"/>
        <w:rPr>
          <w:rFonts w:cstheme="minorHAnsi"/>
          <w:sz w:val="18"/>
          <w:szCs w:val="18"/>
        </w:rPr>
      </w:pPr>
      <w:r w:rsidRPr="002C7626">
        <w:rPr>
          <w:rFonts w:cstheme="minorHAnsi"/>
          <w:sz w:val="18"/>
          <w:szCs w:val="18"/>
        </w:rPr>
        <w:t>Aujourd’hui, le Cnam est signataire de 135 accords de coopération internationale dans le cadre de programmes de recherche ou de formation. Au total, ces partenariats émanent d’environ 40 pays du monde entier. Dans chacun de ces pays, le Cnam s’appuie sur l’expertise de partenaires nationaux pour mieux ajuster ses enseignements aux spécificités locales.</w:t>
      </w:r>
    </w:p>
    <w:p w:rsidR="002C7626" w:rsidRDefault="002C7626" w:rsidP="00A4766A">
      <w:pPr>
        <w:spacing w:after="0" w:line="240" w:lineRule="auto"/>
        <w:rPr>
          <w:rFonts w:cstheme="minorHAnsi"/>
          <w:sz w:val="18"/>
          <w:szCs w:val="18"/>
        </w:rPr>
      </w:pPr>
    </w:p>
    <w:p w:rsidR="00A4766A" w:rsidRDefault="00A4766A" w:rsidP="00A4766A">
      <w:pPr>
        <w:spacing w:after="0" w:line="240" w:lineRule="auto"/>
        <w:rPr>
          <w:rFonts w:cstheme="minorHAnsi"/>
          <w:sz w:val="18"/>
          <w:szCs w:val="18"/>
        </w:rPr>
      </w:pPr>
      <w:r>
        <w:rPr>
          <w:rFonts w:cstheme="minorHAnsi"/>
          <w:sz w:val="18"/>
          <w:szCs w:val="18"/>
        </w:rPr>
        <w:t xml:space="preserve">Pour en savoir plus (lien vers </w:t>
      </w:r>
      <w:hyperlink r:id="rId11" w:history="1">
        <w:r w:rsidRPr="007C798D">
          <w:rPr>
            <w:rStyle w:val="Lienhypertexte"/>
            <w:rFonts w:cstheme="minorHAnsi"/>
            <w:sz w:val="18"/>
            <w:szCs w:val="18"/>
          </w:rPr>
          <w:t>http://presentation.cnam.fr/organisation/</w:t>
        </w:r>
      </w:hyperlink>
      <w:r>
        <w:rPr>
          <w:rFonts w:cstheme="minorHAnsi"/>
          <w:sz w:val="18"/>
          <w:szCs w:val="18"/>
        </w:rPr>
        <w:t>)</w:t>
      </w:r>
    </w:p>
    <w:p w:rsidR="00A4766A" w:rsidRDefault="00A4766A" w:rsidP="00A4766A">
      <w:pPr>
        <w:spacing w:after="0" w:line="240" w:lineRule="auto"/>
        <w:rPr>
          <w:rFonts w:cstheme="minorHAnsi"/>
          <w:sz w:val="18"/>
          <w:szCs w:val="18"/>
        </w:rPr>
      </w:pPr>
    </w:p>
    <w:p w:rsidR="00743162" w:rsidRPr="00743162" w:rsidRDefault="00743162" w:rsidP="00743162">
      <w:pPr>
        <w:spacing w:after="0" w:line="240" w:lineRule="auto"/>
        <w:rPr>
          <w:rFonts w:cstheme="minorHAnsi"/>
          <w:b/>
          <w:szCs w:val="18"/>
          <w:highlight w:val="green"/>
        </w:rPr>
      </w:pPr>
      <w:r w:rsidRPr="00743162">
        <w:rPr>
          <w:rFonts w:cstheme="minorHAnsi"/>
          <w:b/>
          <w:szCs w:val="18"/>
          <w:highlight w:val="green"/>
        </w:rPr>
        <w:t>Ses formations</w:t>
      </w:r>
    </w:p>
    <w:p w:rsidR="00743162" w:rsidRPr="00743162" w:rsidRDefault="00743162" w:rsidP="00743162">
      <w:pPr>
        <w:spacing w:after="0" w:line="240" w:lineRule="auto"/>
        <w:rPr>
          <w:rFonts w:ascii="Calibri" w:eastAsia="Calibri" w:hAnsi="Calibri" w:cs="Calibri"/>
          <w:sz w:val="18"/>
          <w:szCs w:val="18"/>
          <w:highlight w:val="green"/>
        </w:rPr>
      </w:pPr>
      <w:r w:rsidRPr="00743162">
        <w:rPr>
          <w:rFonts w:ascii="Calibri" w:eastAsia="Calibri" w:hAnsi="Calibri" w:cs="Calibri"/>
          <w:sz w:val="18"/>
          <w:szCs w:val="18"/>
          <w:highlight w:val="green"/>
        </w:rPr>
        <w:t xml:space="preserve">Le public du Cnam est très hétérogène, tant par sa situation professionnelle que par ses motivations : salarié en recherche d’une promotion sociale, demandeurs d’emploi souhaitant faciliter sa réinsertion professionnelle, personnes en reconversion ou cherchant à parfaire ses connaissances dans un domaine particulier… </w:t>
      </w:r>
      <w:r w:rsidRPr="00743162">
        <w:rPr>
          <w:rFonts w:ascii="Calibri" w:eastAsia="Calibri" w:hAnsi="Calibri" w:cs="Calibri"/>
          <w:b/>
          <w:sz w:val="18"/>
          <w:szCs w:val="18"/>
          <w:highlight w:val="green"/>
        </w:rPr>
        <w:t>Dans la plupart des cas c’est une démarche individuelle qui conduit à suivre des enseignements au Cnam</w:t>
      </w:r>
      <w:r w:rsidRPr="00743162">
        <w:rPr>
          <w:rFonts w:ascii="Calibri" w:eastAsia="Calibri" w:hAnsi="Calibri" w:cs="Calibri"/>
          <w:sz w:val="18"/>
          <w:szCs w:val="18"/>
          <w:highlight w:val="green"/>
        </w:rPr>
        <w:t>, même lorsque ces enseignements sont dispensés dans le cadre de la formation continue (et donc le plus souvent pris en charge financièrement par l’entreprise ou dans le cadre d’un CIF</w:t>
      </w:r>
      <w:r w:rsidRPr="00743162">
        <w:rPr>
          <w:rFonts w:cstheme="minorHAnsi"/>
          <w:sz w:val="18"/>
          <w:szCs w:val="18"/>
          <w:highlight w:val="green"/>
        </w:rPr>
        <w:t xml:space="preserve"> ou d’un autre dispositif de financement</w:t>
      </w:r>
      <w:r w:rsidRPr="00743162">
        <w:rPr>
          <w:rFonts w:ascii="Calibri" w:eastAsia="Calibri" w:hAnsi="Calibri" w:cs="Calibri"/>
          <w:sz w:val="18"/>
          <w:szCs w:val="18"/>
          <w:highlight w:val="green"/>
        </w:rPr>
        <w:t>).</w:t>
      </w:r>
      <w:r w:rsidRPr="00743162">
        <w:rPr>
          <w:rFonts w:cstheme="minorHAnsi"/>
          <w:sz w:val="18"/>
          <w:szCs w:val="18"/>
          <w:highlight w:val="green"/>
        </w:rPr>
        <w:t xml:space="preserve"> </w:t>
      </w:r>
    </w:p>
    <w:p w:rsidR="00743162" w:rsidRPr="00743162" w:rsidRDefault="00743162" w:rsidP="00743162">
      <w:pPr>
        <w:pStyle w:val="Paragraphestandard"/>
        <w:suppressAutoHyphens/>
        <w:spacing w:line="240" w:lineRule="auto"/>
        <w:jc w:val="both"/>
        <w:rPr>
          <w:rFonts w:asciiTheme="minorHAnsi" w:hAnsiTheme="minorHAnsi" w:cstheme="minorHAnsi"/>
          <w:sz w:val="18"/>
          <w:szCs w:val="18"/>
          <w:highlight w:val="green"/>
        </w:rPr>
      </w:pPr>
      <w:r w:rsidRPr="00743162">
        <w:rPr>
          <w:rFonts w:ascii="Calibri" w:eastAsia="Calibri" w:hAnsi="Calibri" w:cs="Calibri"/>
          <w:b/>
          <w:sz w:val="18"/>
          <w:szCs w:val="18"/>
          <w:highlight w:val="green"/>
        </w:rPr>
        <w:t>La structuration de l’offre de formation et l’organisation pédagogique sont bien adaptées à cette démarche individuelle</w:t>
      </w:r>
      <w:r w:rsidRPr="00743162">
        <w:rPr>
          <w:rFonts w:ascii="Calibri" w:eastAsia="Calibri" w:hAnsi="Calibri" w:cs="Calibri"/>
          <w:sz w:val="18"/>
          <w:szCs w:val="18"/>
          <w:highlight w:val="green"/>
        </w:rPr>
        <w:t>.</w:t>
      </w:r>
    </w:p>
    <w:p w:rsidR="00743162" w:rsidRPr="00743162" w:rsidRDefault="00743162" w:rsidP="00743162">
      <w:pPr>
        <w:autoSpaceDE w:val="0"/>
        <w:autoSpaceDN w:val="0"/>
        <w:adjustRightInd w:val="0"/>
        <w:spacing w:after="0" w:line="240" w:lineRule="auto"/>
        <w:rPr>
          <w:rFonts w:cstheme="minorHAnsi"/>
          <w:b/>
          <w:bCs/>
          <w:color w:val="000000"/>
          <w:sz w:val="18"/>
          <w:szCs w:val="18"/>
          <w:highlight w:val="green"/>
        </w:rPr>
      </w:pPr>
      <w:r w:rsidRPr="00743162">
        <w:rPr>
          <w:rFonts w:cstheme="minorHAnsi"/>
          <w:sz w:val="18"/>
          <w:szCs w:val="18"/>
          <w:highlight w:val="green"/>
        </w:rPr>
        <w:t xml:space="preserve"> Au Cnam, vous avez la possibilité de construire votre parcours à la carte. Que la finalité soit d’obtenir un diplôme, d’acquérir des connaissances ou de développer des compétences, l’offre de formations proposée par le Conservatoire permet une grande flexibilité pour organiser votre cursus en tenant compte de vos impératifs personnels et professionnels.</w:t>
      </w:r>
    </w:p>
    <w:p w:rsidR="00743162" w:rsidRPr="00743162" w:rsidRDefault="00743162" w:rsidP="00743162">
      <w:pPr>
        <w:autoSpaceDE w:val="0"/>
        <w:autoSpaceDN w:val="0"/>
        <w:adjustRightInd w:val="0"/>
        <w:spacing w:after="0" w:line="240" w:lineRule="auto"/>
        <w:rPr>
          <w:rFonts w:cstheme="minorHAnsi"/>
          <w:b/>
          <w:bCs/>
          <w:color w:val="000000"/>
          <w:sz w:val="18"/>
          <w:szCs w:val="18"/>
          <w:highlight w:val="green"/>
        </w:rPr>
      </w:pPr>
    </w:p>
    <w:p w:rsidR="00743162" w:rsidRPr="00B23A56" w:rsidRDefault="00743162" w:rsidP="00743162">
      <w:pPr>
        <w:autoSpaceDE w:val="0"/>
        <w:autoSpaceDN w:val="0"/>
        <w:adjustRightInd w:val="0"/>
        <w:spacing w:after="0" w:line="240" w:lineRule="auto"/>
        <w:rPr>
          <w:rFonts w:cstheme="minorHAnsi"/>
          <w:color w:val="000000"/>
          <w:sz w:val="18"/>
          <w:szCs w:val="18"/>
          <w:highlight w:val="green"/>
          <w:u w:val="single"/>
        </w:rPr>
      </w:pPr>
      <w:r w:rsidRPr="00B23A56">
        <w:rPr>
          <w:rFonts w:cstheme="minorHAnsi"/>
          <w:bCs/>
          <w:color w:val="000000"/>
          <w:sz w:val="18"/>
          <w:szCs w:val="18"/>
          <w:highlight w:val="green"/>
          <w:u w:val="single"/>
        </w:rPr>
        <w:t>Une offre de formation modulaire</w:t>
      </w:r>
    </w:p>
    <w:p w:rsidR="00743162" w:rsidRPr="00743162" w:rsidRDefault="00743162" w:rsidP="00743162">
      <w:pPr>
        <w:autoSpaceDE w:val="0"/>
        <w:autoSpaceDN w:val="0"/>
        <w:adjustRightInd w:val="0"/>
        <w:spacing w:after="0" w:line="240" w:lineRule="auto"/>
        <w:rPr>
          <w:rFonts w:cstheme="minorHAnsi"/>
          <w:color w:val="000000"/>
          <w:sz w:val="18"/>
          <w:szCs w:val="18"/>
          <w:highlight w:val="green"/>
        </w:rPr>
      </w:pPr>
      <w:r w:rsidRPr="00743162">
        <w:rPr>
          <w:rFonts w:cstheme="minorHAnsi"/>
          <w:color w:val="000000"/>
          <w:sz w:val="18"/>
          <w:szCs w:val="18"/>
          <w:highlight w:val="green"/>
        </w:rPr>
        <w:t xml:space="preserve">La base des parcours </w:t>
      </w:r>
      <w:proofErr w:type="spellStart"/>
      <w:r w:rsidRPr="00743162">
        <w:rPr>
          <w:rFonts w:cstheme="minorHAnsi"/>
          <w:color w:val="000000"/>
          <w:sz w:val="18"/>
          <w:szCs w:val="18"/>
          <w:highlight w:val="green"/>
        </w:rPr>
        <w:t>certifiants</w:t>
      </w:r>
      <w:proofErr w:type="spellEnd"/>
      <w:r w:rsidRPr="00743162">
        <w:rPr>
          <w:rFonts w:cstheme="minorHAnsi"/>
          <w:color w:val="000000"/>
          <w:sz w:val="18"/>
          <w:szCs w:val="18"/>
          <w:highlight w:val="green"/>
        </w:rPr>
        <w:t xml:space="preserve"> et </w:t>
      </w:r>
      <w:proofErr w:type="spellStart"/>
      <w:r w:rsidRPr="00743162">
        <w:rPr>
          <w:rFonts w:cstheme="minorHAnsi"/>
          <w:color w:val="000000"/>
          <w:sz w:val="18"/>
          <w:szCs w:val="18"/>
          <w:highlight w:val="green"/>
        </w:rPr>
        <w:t>diplômants</w:t>
      </w:r>
      <w:proofErr w:type="spellEnd"/>
      <w:r w:rsidRPr="00743162">
        <w:rPr>
          <w:rFonts w:cstheme="minorHAnsi"/>
          <w:color w:val="000000"/>
          <w:sz w:val="18"/>
          <w:szCs w:val="18"/>
          <w:highlight w:val="green"/>
        </w:rPr>
        <w:t xml:space="preserve"> proposés par le Cnam est constituée d’unités capitalisables </w:t>
      </w:r>
      <w:r w:rsidRPr="00743162">
        <w:rPr>
          <w:rFonts w:cstheme="minorHAnsi"/>
          <w:bCs/>
          <w:color w:val="000000"/>
          <w:sz w:val="18"/>
          <w:szCs w:val="18"/>
          <w:highlight w:val="green"/>
        </w:rPr>
        <w:t>permettant une individualisation des parcours</w:t>
      </w:r>
      <w:r w:rsidRPr="00743162">
        <w:rPr>
          <w:rFonts w:cstheme="minorHAnsi"/>
          <w:color w:val="000000"/>
          <w:sz w:val="18"/>
          <w:szCs w:val="18"/>
          <w:highlight w:val="green"/>
        </w:rPr>
        <w:t xml:space="preserve">. L’élève peut ainsi adapter le volume et la durée de sa formation en fonction de son projet de formation et des contraintes de son activité professionnelle voire personnelle. De ce fait, la délivrance d’une certification est fonction de ses projets et capacités d’investissement. Ces enseignements modulaires sont délivrés majoritairement en cours du soir mais l’évolution des temps de travail et des demandes de formation conduisent le Cnam à proposer de plus en plus des enseignements dans la journée. De la même manière, le Cnam développe également une offre de formation continue, avec prise en charge par les entreprises et des organismes paritaires. Cette offre s’inscrit également en partie dans les parcours </w:t>
      </w:r>
      <w:proofErr w:type="spellStart"/>
      <w:r w:rsidRPr="00743162">
        <w:rPr>
          <w:rFonts w:cstheme="minorHAnsi"/>
          <w:color w:val="000000"/>
          <w:sz w:val="18"/>
          <w:szCs w:val="18"/>
          <w:highlight w:val="green"/>
        </w:rPr>
        <w:t>certifiants</w:t>
      </w:r>
      <w:proofErr w:type="spellEnd"/>
      <w:r w:rsidRPr="00743162">
        <w:rPr>
          <w:rFonts w:cstheme="minorHAnsi"/>
          <w:color w:val="000000"/>
          <w:sz w:val="18"/>
          <w:szCs w:val="18"/>
          <w:highlight w:val="green"/>
        </w:rPr>
        <w:t xml:space="preserve"> et </w:t>
      </w:r>
      <w:proofErr w:type="spellStart"/>
      <w:r w:rsidRPr="00743162">
        <w:rPr>
          <w:rFonts w:cstheme="minorHAnsi"/>
          <w:color w:val="000000"/>
          <w:sz w:val="18"/>
          <w:szCs w:val="18"/>
          <w:highlight w:val="green"/>
        </w:rPr>
        <w:t>diplômants</w:t>
      </w:r>
      <w:proofErr w:type="spellEnd"/>
      <w:r w:rsidRPr="00743162">
        <w:rPr>
          <w:rFonts w:cstheme="minorHAnsi"/>
          <w:color w:val="000000"/>
          <w:sz w:val="18"/>
          <w:szCs w:val="18"/>
          <w:highlight w:val="green"/>
        </w:rPr>
        <w:t xml:space="preserve"> de l’établissement. </w:t>
      </w:r>
    </w:p>
    <w:p w:rsidR="00743162" w:rsidRPr="00743162" w:rsidRDefault="00743162" w:rsidP="00743162">
      <w:pPr>
        <w:pStyle w:val="Default"/>
        <w:rPr>
          <w:rFonts w:asciiTheme="minorHAnsi" w:hAnsiTheme="minorHAnsi" w:cstheme="minorHAnsi"/>
          <w:b/>
          <w:bCs/>
          <w:sz w:val="18"/>
          <w:szCs w:val="18"/>
          <w:highlight w:val="green"/>
        </w:rPr>
      </w:pPr>
    </w:p>
    <w:p w:rsidR="00743162" w:rsidRPr="00B23A56" w:rsidRDefault="00743162" w:rsidP="00743162">
      <w:pPr>
        <w:pStyle w:val="Default"/>
        <w:rPr>
          <w:rFonts w:asciiTheme="minorHAnsi" w:hAnsiTheme="minorHAnsi" w:cstheme="minorHAnsi"/>
          <w:bCs/>
          <w:sz w:val="18"/>
          <w:szCs w:val="18"/>
          <w:highlight w:val="green"/>
          <w:u w:val="single"/>
        </w:rPr>
      </w:pPr>
      <w:r w:rsidRPr="00B23A56">
        <w:rPr>
          <w:rFonts w:asciiTheme="minorHAnsi" w:hAnsiTheme="minorHAnsi" w:cstheme="minorHAnsi"/>
          <w:bCs/>
          <w:sz w:val="18"/>
          <w:szCs w:val="18"/>
          <w:highlight w:val="green"/>
          <w:u w:val="single"/>
        </w:rPr>
        <w:t xml:space="preserve">Prise en compte de l’expérience professionnelle de ses publics. </w:t>
      </w:r>
    </w:p>
    <w:p w:rsidR="00743162" w:rsidRPr="00743162" w:rsidRDefault="00743162" w:rsidP="00743162">
      <w:pPr>
        <w:pStyle w:val="Default"/>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Le Cnam, par l’organisation de ses formations, a toujours cherché à prendre en compte et reconnaître l’expérience professionnelle de ses élèves pour la délivrance des diplômes et certificats. Le dispositif de validation des acquis du Cnam se positionne comme une offre de services intégrée dans l’offre de formation de l’établissement. Il s’appuie sur un accompagnement personnalisé par une équipe de conseillers du réseau. Il permet aux personnes : </w:t>
      </w:r>
    </w:p>
    <w:p w:rsidR="00743162" w:rsidRPr="00743162" w:rsidRDefault="00743162" w:rsidP="00743162">
      <w:pPr>
        <w:pStyle w:val="Default"/>
        <w:numPr>
          <w:ilvl w:val="0"/>
          <w:numId w:val="4"/>
        </w:numPr>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d’obtenir un diplôme totalement ou certaines de ses unités d’enseignement en justifiant ou d’une expérience professionnelle ; </w:t>
      </w:r>
    </w:p>
    <w:p w:rsidR="00743162" w:rsidRPr="00743162" w:rsidRDefault="00743162" w:rsidP="00743162">
      <w:pPr>
        <w:pStyle w:val="Default"/>
        <w:numPr>
          <w:ilvl w:val="0"/>
          <w:numId w:val="4"/>
        </w:numPr>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de valider les études faites en dehors du Cnam (en France ou à l’Etranger) ; </w:t>
      </w:r>
    </w:p>
    <w:p w:rsidR="00743162" w:rsidRPr="00743162" w:rsidRDefault="00743162" w:rsidP="00743162">
      <w:pPr>
        <w:pStyle w:val="Default"/>
        <w:numPr>
          <w:ilvl w:val="0"/>
          <w:numId w:val="4"/>
        </w:numPr>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d’accéder à un diplôme en justifiant d’acquis professionnels pour être dispensé des pré-requis exigés. </w:t>
      </w:r>
    </w:p>
    <w:p w:rsidR="00743162" w:rsidRPr="00743162" w:rsidRDefault="00743162" w:rsidP="00743162">
      <w:pPr>
        <w:spacing w:after="0" w:line="240" w:lineRule="auto"/>
        <w:rPr>
          <w:rFonts w:cstheme="minorHAnsi"/>
          <w:b/>
          <w:bCs/>
          <w:color w:val="0070C0"/>
          <w:sz w:val="18"/>
          <w:szCs w:val="18"/>
          <w:highlight w:val="green"/>
        </w:rPr>
      </w:pPr>
      <w:r w:rsidRPr="00743162">
        <w:rPr>
          <w:rFonts w:cstheme="minorHAnsi"/>
          <w:color w:val="0070C0"/>
          <w:sz w:val="18"/>
          <w:szCs w:val="18"/>
          <w:highlight w:val="green"/>
        </w:rPr>
        <w:t>Pour en savoir plus (lien vers page la validation des acquis)</w:t>
      </w:r>
    </w:p>
    <w:p w:rsidR="00743162" w:rsidRPr="00743162" w:rsidRDefault="00743162" w:rsidP="00743162">
      <w:pPr>
        <w:spacing w:after="0" w:line="240" w:lineRule="auto"/>
        <w:rPr>
          <w:rFonts w:cstheme="minorHAnsi"/>
          <w:b/>
          <w:bCs/>
          <w:sz w:val="18"/>
          <w:szCs w:val="18"/>
          <w:highlight w:val="green"/>
        </w:rPr>
      </w:pPr>
    </w:p>
    <w:p w:rsidR="00743162" w:rsidRPr="00743162" w:rsidRDefault="00743162" w:rsidP="00743162">
      <w:pPr>
        <w:spacing w:after="0" w:line="240" w:lineRule="auto"/>
        <w:rPr>
          <w:rFonts w:cstheme="minorHAnsi"/>
          <w:sz w:val="18"/>
          <w:szCs w:val="18"/>
          <w:highlight w:val="green"/>
        </w:rPr>
      </w:pPr>
      <w:r w:rsidRPr="00B23A56">
        <w:rPr>
          <w:rFonts w:cstheme="minorHAnsi"/>
          <w:bCs/>
          <w:sz w:val="18"/>
          <w:szCs w:val="18"/>
          <w:highlight w:val="green"/>
          <w:u w:val="single"/>
        </w:rPr>
        <w:t>Recours aux technologies du numérique</w:t>
      </w:r>
      <w:r w:rsidRPr="00743162">
        <w:rPr>
          <w:rFonts w:cstheme="minorHAnsi"/>
          <w:b/>
          <w:bCs/>
          <w:sz w:val="18"/>
          <w:szCs w:val="18"/>
          <w:highlight w:val="green"/>
        </w:rPr>
        <w:t xml:space="preserve">. </w:t>
      </w:r>
      <w:r w:rsidRPr="00743162">
        <w:rPr>
          <w:rFonts w:cstheme="minorHAnsi"/>
          <w:sz w:val="18"/>
          <w:szCs w:val="18"/>
          <w:highlight w:val="green"/>
        </w:rPr>
        <w:t xml:space="preserve">L’usage des technologies d’information et de communication s’est généralisé dans l’établissement et son réseau au cours des dix dernières années, diminuant notablement les contraintes de présence physique des élèves. Ainsi, près d’un élève sur trois suit aujourd’hui au moins une partie de sa formation à distance en prenant appui sur les technologies du numérique. La proportion a crû très sensiblement au cours des dernières années. </w:t>
      </w:r>
      <w:r w:rsidRPr="00743162">
        <w:rPr>
          <w:rFonts w:cstheme="minorHAnsi"/>
          <w:sz w:val="18"/>
          <w:szCs w:val="18"/>
          <w:highlight w:val="green"/>
        </w:rPr>
        <w:lastRenderedPageBreak/>
        <w:t>Dans le respect de la qualité des formations dispensées, les usages autour de ces technologies se diversifient : enseignement tout à distance, enregistrement vidéos, chat, visioconférences, etc.</w:t>
      </w:r>
    </w:p>
    <w:p w:rsidR="00743162" w:rsidRPr="00743162" w:rsidRDefault="00743162" w:rsidP="00743162">
      <w:pPr>
        <w:spacing w:after="0" w:line="240" w:lineRule="auto"/>
        <w:rPr>
          <w:rFonts w:cstheme="minorHAnsi"/>
          <w:sz w:val="18"/>
          <w:szCs w:val="18"/>
          <w:highlight w:val="green"/>
        </w:rPr>
      </w:pPr>
      <w:r w:rsidRPr="00743162">
        <w:rPr>
          <w:rFonts w:cstheme="minorHAnsi"/>
          <w:color w:val="0070C0"/>
          <w:sz w:val="18"/>
          <w:szCs w:val="18"/>
          <w:highlight w:val="green"/>
        </w:rPr>
        <w:t xml:space="preserve">Pour en savoir plus (lien vers page la plateforme </w:t>
      </w:r>
      <w:proofErr w:type="spellStart"/>
      <w:r w:rsidRPr="00743162">
        <w:rPr>
          <w:rFonts w:cstheme="minorHAnsi"/>
          <w:color w:val="0070C0"/>
          <w:sz w:val="18"/>
          <w:szCs w:val="18"/>
          <w:highlight w:val="green"/>
        </w:rPr>
        <w:t>Pleiad</w:t>
      </w:r>
      <w:proofErr w:type="spellEnd"/>
      <w:r w:rsidRPr="00743162">
        <w:rPr>
          <w:rFonts w:cstheme="minorHAnsi"/>
          <w:color w:val="0070C0"/>
          <w:sz w:val="18"/>
          <w:szCs w:val="18"/>
          <w:highlight w:val="green"/>
        </w:rPr>
        <w:t>)</w:t>
      </w:r>
    </w:p>
    <w:p w:rsidR="00743162" w:rsidRPr="00743162" w:rsidRDefault="00743162" w:rsidP="00743162">
      <w:pPr>
        <w:pStyle w:val="Default"/>
        <w:rPr>
          <w:rFonts w:asciiTheme="minorHAnsi" w:hAnsiTheme="minorHAnsi" w:cstheme="minorHAnsi"/>
          <w:b/>
          <w:bCs/>
          <w:sz w:val="18"/>
          <w:szCs w:val="18"/>
          <w:highlight w:val="green"/>
        </w:rPr>
      </w:pPr>
    </w:p>
    <w:p w:rsidR="00743162" w:rsidRPr="00B23A56" w:rsidRDefault="00743162" w:rsidP="00743162">
      <w:pPr>
        <w:pStyle w:val="Default"/>
        <w:rPr>
          <w:rFonts w:asciiTheme="minorHAnsi" w:hAnsiTheme="minorHAnsi" w:cstheme="minorHAnsi"/>
          <w:sz w:val="18"/>
          <w:szCs w:val="18"/>
          <w:highlight w:val="green"/>
          <w:u w:val="single"/>
        </w:rPr>
      </w:pPr>
      <w:r w:rsidRPr="00B23A56">
        <w:rPr>
          <w:rFonts w:asciiTheme="minorHAnsi" w:hAnsiTheme="minorHAnsi" w:cstheme="minorHAnsi"/>
          <w:bCs/>
          <w:sz w:val="18"/>
          <w:szCs w:val="18"/>
          <w:highlight w:val="green"/>
          <w:u w:val="single"/>
        </w:rPr>
        <w:t xml:space="preserve">Une offre de formation abondante et structurée </w:t>
      </w:r>
    </w:p>
    <w:p w:rsidR="00743162" w:rsidRPr="00743162" w:rsidRDefault="00743162" w:rsidP="00743162">
      <w:pPr>
        <w:pStyle w:val="Default"/>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L’offre </w:t>
      </w:r>
      <w:proofErr w:type="spellStart"/>
      <w:r w:rsidRPr="00743162">
        <w:rPr>
          <w:rFonts w:asciiTheme="minorHAnsi" w:hAnsiTheme="minorHAnsi" w:cstheme="minorHAnsi"/>
          <w:sz w:val="18"/>
          <w:szCs w:val="18"/>
          <w:highlight w:val="green"/>
        </w:rPr>
        <w:t>diplômante</w:t>
      </w:r>
      <w:proofErr w:type="spellEnd"/>
      <w:r w:rsidRPr="00743162">
        <w:rPr>
          <w:rFonts w:asciiTheme="minorHAnsi" w:hAnsiTheme="minorHAnsi" w:cstheme="minorHAnsi"/>
          <w:sz w:val="18"/>
          <w:szCs w:val="18"/>
          <w:highlight w:val="green"/>
        </w:rPr>
        <w:t xml:space="preserve"> et </w:t>
      </w:r>
      <w:proofErr w:type="spellStart"/>
      <w:r w:rsidRPr="00743162">
        <w:rPr>
          <w:rFonts w:asciiTheme="minorHAnsi" w:hAnsiTheme="minorHAnsi" w:cstheme="minorHAnsi"/>
          <w:sz w:val="18"/>
          <w:szCs w:val="18"/>
          <w:highlight w:val="green"/>
        </w:rPr>
        <w:t>certifiante</w:t>
      </w:r>
      <w:proofErr w:type="spellEnd"/>
      <w:r w:rsidRPr="00743162">
        <w:rPr>
          <w:rFonts w:asciiTheme="minorHAnsi" w:hAnsiTheme="minorHAnsi" w:cstheme="minorHAnsi"/>
          <w:sz w:val="18"/>
          <w:szCs w:val="18"/>
          <w:highlight w:val="green"/>
        </w:rPr>
        <w:t xml:space="preserve"> est structurée en 2 cycles de formation : </w:t>
      </w:r>
    </w:p>
    <w:p w:rsidR="00743162" w:rsidRPr="00743162" w:rsidRDefault="00743162" w:rsidP="00743162">
      <w:pPr>
        <w:pStyle w:val="Default"/>
        <w:numPr>
          <w:ilvl w:val="0"/>
          <w:numId w:val="6"/>
        </w:numPr>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les diplômes structurants du </w:t>
      </w:r>
      <w:r w:rsidRPr="00743162">
        <w:rPr>
          <w:rFonts w:asciiTheme="minorHAnsi" w:hAnsiTheme="minorHAnsi" w:cstheme="minorHAnsi"/>
          <w:b/>
          <w:bCs/>
          <w:sz w:val="18"/>
          <w:szCs w:val="18"/>
          <w:highlight w:val="green"/>
        </w:rPr>
        <w:t xml:space="preserve">premier cycle </w:t>
      </w:r>
      <w:r w:rsidRPr="00743162">
        <w:rPr>
          <w:rFonts w:asciiTheme="minorHAnsi" w:hAnsiTheme="minorHAnsi" w:cstheme="minorHAnsi"/>
          <w:sz w:val="18"/>
          <w:szCs w:val="18"/>
          <w:highlight w:val="green"/>
        </w:rPr>
        <w:t xml:space="preserve">sont la licence et la licence professionnelle ; </w:t>
      </w:r>
    </w:p>
    <w:p w:rsidR="00743162" w:rsidRPr="00743162" w:rsidRDefault="00743162" w:rsidP="00743162">
      <w:pPr>
        <w:pStyle w:val="Default"/>
        <w:numPr>
          <w:ilvl w:val="0"/>
          <w:numId w:val="6"/>
        </w:numPr>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le diplôme intermédiaire du premier cycle est, en règle générale, un titre professionnel RNCP de niveau III (Bac+2) voire un DUT ; </w:t>
      </w:r>
    </w:p>
    <w:p w:rsidR="00743162" w:rsidRPr="00743162" w:rsidRDefault="00743162" w:rsidP="00743162">
      <w:pPr>
        <w:pStyle w:val="Default"/>
        <w:numPr>
          <w:ilvl w:val="0"/>
          <w:numId w:val="6"/>
        </w:numPr>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les diplômes structurants du </w:t>
      </w:r>
      <w:r w:rsidRPr="00743162">
        <w:rPr>
          <w:rFonts w:asciiTheme="minorHAnsi" w:hAnsiTheme="minorHAnsi" w:cstheme="minorHAnsi"/>
          <w:b/>
          <w:bCs/>
          <w:sz w:val="18"/>
          <w:szCs w:val="18"/>
          <w:highlight w:val="green"/>
        </w:rPr>
        <w:t xml:space="preserve">deuxième cycle </w:t>
      </w:r>
      <w:r w:rsidRPr="00743162">
        <w:rPr>
          <w:rFonts w:asciiTheme="minorHAnsi" w:hAnsiTheme="minorHAnsi" w:cstheme="minorHAnsi"/>
          <w:sz w:val="18"/>
          <w:szCs w:val="18"/>
          <w:highlight w:val="green"/>
        </w:rPr>
        <w:t xml:space="preserve">sont le master et le diplôme d’ingénieur – conférant le grade de master ou le titre professionnel RNCP de niveau I (Bac+5) ; </w:t>
      </w:r>
    </w:p>
    <w:p w:rsidR="00743162" w:rsidRPr="00743162" w:rsidRDefault="00743162" w:rsidP="00743162">
      <w:pPr>
        <w:pStyle w:val="Default"/>
        <w:numPr>
          <w:ilvl w:val="0"/>
          <w:numId w:val="6"/>
        </w:numPr>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le diplôme intermédiaire du deuxième cycle est un titre professionnel RNCP de niveau II (Bac+4). </w:t>
      </w:r>
    </w:p>
    <w:p w:rsidR="00743162" w:rsidRPr="00743162" w:rsidRDefault="00743162" w:rsidP="00743162">
      <w:pPr>
        <w:pStyle w:val="Default"/>
        <w:rPr>
          <w:rFonts w:asciiTheme="minorHAnsi" w:hAnsiTheme="minorHAnsi" w:cstheme="minorHAnsi"/>
          <w:sz w:val="18"/>
          <w:szCs w:val="18"/>
          <w:highlight w:val="green"/>
        </w:rPr>
      </w:pPr>
    </w:p>
    <w:p w:rsidR="00743162" w:rsidRPr="00743162" w:rsidRDefault="00743162" w:rsidP="00743162">
      <w:pPr>
        <w:pStyle w:val="Default"/>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En complément aux diplômes et titres, le Cnam propose des formations plus courtes, sanctionnées par des certificats d’établissement (certificat professionnel, certificat de compétence, certificat de spécialisation). Les certificats sont destinés à un public de niveau bac (certificat professionnel) ou de niveau bac+2 (certificat de compétence) : </w:t>
      </w:r>
    </w:p>
    <w:p w:rsidR="00743162" w:rsidRPr="00743162" w:rsidRDefault="00743162" w:rsidP="00743162">
      <w:pPr>
        <w:pStyle w:val="Default"/>
        <w:numPr>
          <w:ilvl w:val="0"/>
          <w:numId w:val="5"/>
        </w:numPr>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les crédits obtenus avec un certificat professionnel sont capitalisables pour l’obtention d’un diplôme intermédiaire du premier cycle ; </w:t>
      </w:r>
    </w:p>
    <w:p w:rsidR="00743162" w:rsidRPr="00743162" w:rsidRDefault="00743162" w:rsidP="00743162">
      <w:pPr>
        <w:pStyle w:val="Default"/>
        <w:numPr>
          <w:ilvl w:val="0"/>
          <w:numId w:val="5"/>
        </w:numPr>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les crédits obtenus avec un certificat de compétence ou de spécialisation sont capitalisables pour l’obtention d’un diplôme intermédiaire de deuxième cycle. </w:t>
      </w:r>
    </w:p>
    <w:p w:rsidR="00743162" w:rsidRPr="00743162" w:rsidRDefault="00743162" w:rsidP="00743162">
      <w:pPr>
        <w:pStyle w:val="Default"/>
        <w:jc w:val="center"/>
        <w:rPr>
          <w:rFonts w:asciiTheme="minorHAnsi" w:hAnsiTheme="minorHAnsi" w:cstheme="minorHAnsi"/>
          <w:sz w:val="18"/>
          <w:szCs w:val="18"/>
          <w:highlight w:val="green"/>
        </w:rPr>
      </w:pPr>
      <w:r w:rsidRPr="00743162">
        <w:rPr>
          <w:rFonts w:asciiTheme="minorHAnsi" w:hAnsiTheme="minorHAnsi" w:cstheme="minorHAnsi"/>
          <w:noProof/>
          <w:sz w:val="18"/>
          <w:szCs w:val="18"/>
          <w:highlight w:val="green"/>
          <w:lang w:eastAsia="fr-FR"/>
        </w:rPr>
        <w:drawing>
          <wp:inline distT="0" distB="0" distL="0" distR="0">
            <wp:extent cx="3152775" cy="2752725"/>
            <wp:effectExtent l="19050" t="0" r="9525"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152775" cy="2752725"/>
                    </a:xfrm>
                    <a:prstGeom prst="rect">
                      <a:avLst/>
                    </a:prstGeom>
                    <a:noFill/>
                    <a:ln w="9525">
                      <a:noFill/>
                      <a:miter lim="800000"/>
                      <a:headEnd/>
                      <a:tailEnd/>
                    </a:ln>
                  </pic:spPr>
                </pic:pic>
              </a:graphicData>
            </a:graphic>
          </wp:inline>
        </w:drawing>
      </w:r>
    </w:p>
    <w:p w:rsidR="00743162" w:rsidRPr="00743162" w:rsidRDefault="00743162" w:rsidP="00743162">
      <w:pPr>
        <w:pStyle w:val="Default"/>
        <w:rPr>
          <w:rFonts w:asciiTheme="minorHAnsi" w:hAnsiTheme="minorHAnsi" w:cstheme="minorHAnsi"/>
          <w:sz w:val="18"/>
          <w:szCs w:val="18"/>
          <w:highlight w:val="green"/>
        </w:rPr>
      </w:pPr>
    </w:p>
    <w:p w:rsidR="00743162" w:rsidRPr="00743162" w:rsidRDefault="00743162" w:rsidP="00743162">
      <w:pPr>
        <w:autoSpaceDE w:val="0"/>
        <w:autoSpaceDN w:val="0"/>
        <w:adjustRightInd w:val="0"/>
        <w:spacing w:after="0" w:line="240" w:lineRule="auto"/>
        <w:rPr>
          <w:rFonts w:cstheme="minorHAnsi"/>
          <w:sz w:val="18"/>
          <w:szCs w:val="18"/>
          <w:highlight w:val="green"/>
        </w:rPr>
      </w:pPr>
      <w:r w:rsidRPr="00743162">
        <w:rPr>
          <w:rFonts w:cstheme="minorHAnsi"/>
          <w:sz w:val="18"/>
          <w:szCs w:val="18"/>
          <w:highlight w:val="green"/>
        </w:rPr>
        <w:t>Le Cnam propose, dans ces deux cycles de formation, divers types de certifications et diplômes qui s’articulent autour de 4 grandes familles pour une meilleure lisibilité sur le marché du travail :</w:t>
      </w:r>
    </w:p>
    <w:p w:rsidR="00743162" w:rsidRPr="00743162" w:rsidRDefault="00743162" w:rsidP="00743162">
      <w:pPr>
        <w:autoSpaceDE w:val="0"/>
        <w:autoSpaceDN w:val="0"/>
        <w:adjustRightInd w:val="0"/>
        <w:spacing w:after="0" w:line="240" w:lineRule="auto"/>
        <w:rPr>
          <w:rFonts w:cstheme="minorHAnsi"/>
          <w:bCs/>
          <w:sz w:val="18"/>
          <w:szCs w:val="18"/>
          <w:highlight w:val="green"/>
          <w:u w:val="single"/>
        </w:rPr>
      </w:pPr>
      <w:r w:rsidRPr="00743162">
        <w:rPr>
          <w:rFonts w:cstheme="minorHAnsi"/>
          <w:bCs/>
          <w:sz w:val="18"/>
          <w:szCs w:val="18"/>
          <w:highlight w:val="green"/>
          <w:u w:val="single"/>
        </w:rPr>
        <w:t>Les diplômes LMD</w:t>
      </w:r>
    </w:p>
    <w:p w:rsidR="00743162" w:rsidRPr="00743162" w:rsidRDefault="00743162" w:rsidP="00743162">
      <w:pPr>
        <w:autoSpaceDE w:val="0"/>
        <w:autoSpaceDN w:val="0"/>
        <w:adjustRightInd w:val="0"/>
        <w:spacing w:after="0" w:line="240" w:lineRule="auto"/>
        <w:rPr>
          <w:rFonts w:cstheme="minorHAnsi"/>
          <w:color w:val="000000"/>
          <w:sz w:val="18"/>
          <w:szCs w:val="18"/>
          <w:highlight w:val="green"/>
        </w:rPr>
      </w:pPr>
      <w:proofErr w:type="gramStart"/>
      <w:r w:rsidRPr="00743162">
        <w:rPr>
          <w:rFonts w:cstheme="minorHAnsi"/>
          <w:color w:val="000000"/>
          <w:sz w:val="18"/>
          <w:szCs w:val="18"/>
          <w:highlight w:val="green"/>
        </w:rPr>
        <w:t>le</w:t>
      </w:r>
      <w:proofErr w:type="gramEnd"/>
      <w:r w:rsidRPr="00743162">
        <w:rPr>
          <w:rFonts w:cstheme="minorHAnsi"/>
          <w:color w:val="000000"/>
          <w:sz w:val="18"/>
          <w:szCs w:val="18"/>
          <w:highlight w:val="green"/>
        </w:rPr>
        <w:t xml:space="preserve"> Cnam propose des diplômes au format licence/master/doctorat (LMD) qui correspondent respectivement à Bac +3, Bac+5, Bac +8. Vous pouvez préparer une licence ou un master. Chaque licence ou master se décline ensuite en mentions, spécialités et parcours.</w:t>
      </w:r>
    </w:p>
    <w:p w:rsidR="00743162" w:rsidRPr="00743162" w:rsidRDefault="00743162" w:rsidP="00743162">
      <w:pPr>
        <w:autoSpaceDE w:val="0"/>
        <w:autoSpaceDN w:val="0"/>
        <w:adjustRightInd w:val="0"/>
        <w:spacing w:after="0" w:line="240" w:lineRule="auto"/>
        <w:rPr>
          <w:rFonts w:cstheme="minorHAnsi"/>
          <w:bCs/>
          <w:sz w:val="18"/>
          <w:szCs w:val="18"/>
          <w:highlight w:val="green"/>
          <w:u w:val="single"/>
        </w:rPr>
      </w:pPr>
      <w:r w:rsidRPr="00743162">
        <w:rPr>
          <w:rFonts w:cstheme="minorHAnsi"/>
          <w:bCs/>
          <w:sz w:val="18"/>
          <w:szCs w:val="18"/>
          <w:highlight w:val="green"/>
          <w:u w:val="single"/>
        </w:rPr>
        <w:t>Les titres professionnels</w:t>
      </w:r>
    </w:p>
    <w:p w:rsidR="00743162" w:rsidRPr="00743162" w:rsidRDefault="00743162" w:rsidP="00743162">
      <w:pPr>
        <w:spacing w:after="0" w:line="240" w:lineRule="auto"/>
        <w:rPr>
          <w:rFonts w:cstheme="minorHAnsi"/>
          <w:sz w:val="18"/>
          <w:szCs w:val="18"/>
          <w:highlight w:val="green"/>
        </w:rPr>
      </w:pPr>
      <w:r w:rsidRPr="00743162">
        <w:rPr>
          <w:rFonts w:cstheme="minorHAnsi"/>
          <w:sz w:val="18"/>
          <w:szCs w:val="18"/>
          <w:highlight w:val="green"/>
        </w:rPr>
        <w:t>Les titres inscrits au RNCP (Répertoire National des Certifications Professionnelles) ou diplômes homologués type LMD sont des titres labellisés et reconnus par l’Etat comme des formations et titres réellement professionnels. À chaque diplôme correspondent un niveau de qualification et des débouchés spécifiques.</w:t>
      </w:r>
    </w:p>
    <w:p w:rsidR="00743162" w:rsidRPr="00743162" w:rsidRDefault="00743162" w:rsidP="00743162">
      <w:pPr>
        <w:autoSpaceDE w:val="0"/>
        <w:autoSpaceDN w:val="0"/>
        <w:adjustRightInd w:val="0"/>
        <w:spacing w:after="0" w:line="240" w:lineRule="auto"/>
        <w:rPr>
          <w:rFonts w:cstheme="minorHAnsi"/>
          <w:bCs/>
          <w:sz w:val="18"/>
          <w:szCs w:val="18"/>
          <w:highlight w:val="green"/>
          <w:u w:val="single"/>
        </w:rPr>
      </w:pPr>
      <w:r w:rsidRPr="00743162">
        <w:rPr>
          <w:rFonts w:cstheme="minorHAnsi"/>
          <w:bCs/>
          <w:sz w:val="18"/>
          <w:szCs w:val="18"/>
          <w:highlight w:val="green"/>
          <w:u w:val="single"/>
        </w:rPr>
        <w:t>Les diplômes d’ingénieur</w:t>
      </w:r>
    </w:p>
    <w:p w:rsidR="00743162" w:rsidRPr="00743162" w:rsidRDefault="00743162" w:rsidP="00743162">
      <w:pPr>
        <w:autoSpaceDE w:val="0"/>
        <w:autoSpaceDN w:val="0"/>
        <w:adjustRightInd w:val="0"/>
        <w:spacing w:after="0" w:line="240" w:lineRule="auto"/>
        <w:rPr>
          <w:rFonts w:cstheme="minorHAnsi"/>
          <w:sz w:val="18"/>
          <w:szCs w:val="18"/>
          <w:highlight w:val="green"/>
        </w:rPr>
      </w:pPr>
      <w:r w:rsidRPr="00743162">
        <w:rPr>
          <w:rFonts w:cstheme="minorHAnsi"/>
          <w:sz w:val="18"/>
          <w:szCs w:val="18"/>
          <w:highlight w:val="green"/>
        </w:rPr>
        <w:t xml:space="preserve">Le Cnam est l’un des principaux acteurs de la formation continue </w:t>
      </w:r>
      <w:proofErr w:type="spellStart"/>
      <w:r w:rsidRPr="00743162">
        <w:rPr>
          <w:rFonts w:cstheme="minorHAnsi"/>
          <w:sz w:val="18"/>
          <w:szCs w:val="18"/>
          <w:highlight w:val="green"/>
        </w:rPr>
        <w:t>diplômante</w:t>
      </w:r>
      <w:proofErr w:type="spellEnd"/>
      <w:r w:rsidRPr="00743162">
        <w:rPr>
          <w:rFonts w:cstheme="minorHAnsi"/>
          <w:sz w:val="18"/>
          <w:szCs w:val="18"/>
          <w:highlight w:val="green"/>
        </w:rPr>
        <w:t xml:space="preserve"> d’ingénieurs en France. L’école d’ingénieur du Cnam (</w:t>
      </w:r>
      <w:proofErr w:type="spellStart"/>
      <w:r w:rsidRPr="00743162">
        <w:rPr>
          <w:rFonts w:cstheme="minorHAnsi"/>
          <w:sz w:val="18"/>
          <w:szCs w:val="18"/>
          <w:highlight w:val="green"/>
        </w:rPr>
        <w:t>EICnam</w:t>
      </w:r>
      <w:proofErr w:type="spellEnd"/>
      <w:r w:rsidRPr="00743162">
        <w:rPr>
          <w:rFonts w:cstheme="minorHAnsi"/>
          <w:sz w:val="18"/>
          <w:szCs w:val="18"/>
          <w:highlight w:val="green"/>
        </w:rPr>
        <w:t>), regroupe l’ensemble de ses filières. La certification, soumise au contrôle de la CTI (Commission des titres d’ingénieur) et attestée par un titre d’ingénieur diplômé, confère le grade de master.</w:t>
      </w:r>
    </w:p>
    <w:p w:rsidR="00743162" w:rsidRPr="00743162" w:rsidRDefault="00743162" w:rsidP="00743162">
      <w:pPr>
        <w:autoSpaceDE w:val="0"/>
        <w:autoSpaceDN w:val="0"/>
        <w:adjustRightInd w:val="0"/>
        <w:spacing w:after="0" w:line="240" w:lineRule="auto"/>
        <w:rPr>
          <w:rFonts w:cstheme="minorHAnsi"/>
          <w:bCs/>
          <w:sz w:val="18"/>
          <w:szCs w:val="18"/>
          <w:highlight w:val="green"/>
          <w:u w:val="single"/>
        </w:rPr>
      </w:pPr>
      <w:r w:rsidRPr="00743162">
        <w:rPr>
          <w:rFonts w:cstheme="minorHAnsi"/>
          <w:bCs/>
          <w:sz w:val="18"/>
          <w:szCs w:val="18"/>
          <w:highlight w:val="green"/>
          <w:u w:val="single"/>
        </w:rPr>
        <w:t>Les certificats d’établissement</w:t>
      </w:r>
    </w:p>
    <w:p w:rsidR="00743162" w:rsidRPr="00743162" w:rsidRDefault="00743162" w:rsidP="00743162">
      <w:pPr>
        <w:pStyle w:val="Default"/>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Ces formations courtes permettent notamment de satisfaire les besoins en formations qualifiantes directement opérationnelles exprimés par les entreprises et les salariés.</w:t>
      </w:r>
    </w:p>
    <w:p w:rsidR="00743162" w:rsidRPr="00743162" w:rsidRDefault="00743162" w:rsidP="00743162">
      <w:pPr>
        <w:pStyle w:val="Default"/>
        <w:rPr>
          <w:rFonts w:asciiTheme="minorHAnsi" w:hAnsiTheme="minorHAnsi" w:cstheme="minorHAnsi"/>
          <w:sz w:val="18"/>
          <w:szCs w:val="18"/>
          <w:highlight w:val="green"/>
        </w:rPr>
      </w:pPr>
    </w:p>
    <w:p w:rsidR="00743162" w:rsidRPr="00743162" w:rsidRDefault="00743162" w:rsidP="00743162">
      <w:pPr>
        <w:pStyle w:val="Default"/>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De plus, p</w:t>
      </w:r>
      <w:r w:rsidRPr="00743162">
        <w:rPr>
          <w:rFonts w:ascii="Calibri" w:eastAsia="Calibri" w:hAnsi="Calibri" w:cs="Calibri"/>
          <w:sz w:val="18"/>
          <w:szCs w:val="18"/>
          <w:highlight w:val="green"/>
        </w:rPr>
        <w:t>our faire face à la hausse généralisée des qualifications et à l’internationalisation des marchés du travail et de la formation auxquels se trouvent confrontés ses publics, il inscrit son offre de formation dans le cadre du processus d’harmonisation européenne. A ce titre, il intègre les objectifs européens de mobilité, notamment en décrivant la totalité de ses formations, et des diplômes auxquels elles conduisent par le système des crédits cumulables et transférables (ECTS).</w:t>
      </w:r>
      <w:r w:rsidRPr="00743162">
        <w:rPr>
          <w:rFonts w:asciiTheme="minorHAnsi" w:hAnsiTheme="minorHAnsi" w:cstheme="minorHAnsi"/>
          <w:sz w:val="18"/>
          <w:szCs w:val="18"/>
          <w:highlight w:val="green"/>
        </w:rPr>
        <w:t xml:space="preserve"> </w:t>
      </w:r>
    </w:p>
    <w:p w:rsidR="00743162" w:rsidRPr="00743162" w:rsidRDefault="00743162" w:rsidP="00743162">
      <w:pPr>
        <w:pStyle w:val="Default"/>
        <w:rPr>
          <w:rFonts w:asciiTheme="minorHAnsi" w:hAnsiTheme="minorHAnsi" w:cstheme="minorHAnsi"/>
          <w:sz w:val="18"/>
          <w:szCs w:val="18"/>
          <w:highlight w:val="green"/>
        </w:rPr>
      </w:pPr>
      <w:r w:rsidRPr="00743162">
        <w:rPr>
          <w:rFonts w:asciiTheme="minorHAnsi" w:hAnsiTheme="minorHAnsi" w:cstheme="minorHAnsi"/>
          <w:sz w:val="18"/>
          <w:szCs w:val="18"/>
          <w:highlight w:val="green"/>
        </w:rPr>
        <w:lastRenderedPageBreak/>
        <w:t>En adoptant ce schéma de structuration de l’offre de certification, le Cnam a mis en place un dispositif cohérent avec le cadre européen des certifications pour l’éducation et la formation tout au long de la vie, récemment adopté par le Parlement européen, qui lui permet de développer des réponses adaptées aux demandes et caractéristiques de ses publics.</w:t>
      </w:r>
    </w:p>
    <w:p w:rsidR="00743162" w:rsidRPr="00743162" w:rsidRDefault="00743162" w:rsidP="00743162">
      <w:pPr>
        <w:pStyle w:val="Default"/>
        <w:rPr>
          <w:rFonts w:asciiTheme="minorHAnsi" w:hAnsiTheme="minorHAnsi" w:cstheme="minorHAnsi"/>
          <w:sz w:val="18"/>
          <w:szCs w:val="18"/>
          <w:highlight w:val="green"/>
        </w:rPr>
      </w:pPr>
    </w:p>
    <w:p w:rsidR="00743162" w:rsidRPr="00743162" w:rsidRDefault="00743162" w:rsidP="00743162">
      <w:pPr>
        <w:pStyle w:val="Default"/>
        <w:rPr>
          <w:rFonts w:asciiTheme="minorHAnsi" w:hAnsiTheme="minorHAnsi" w:cstheme="minorHAnsi"/>
          <w:sz w:val="18"/>
          <w:szCs w:val="18"/>
          <w:highlight w:val="green"/>
        </w:rPr>
      </w:pPr>
      <w:r w:rsidRPr="00743162">
        <w:rPr>
          <w:rFonts w:asciiTheme="minorHAnsi" w:hAnsiTheme="minorHAnsi" w:cstheme="minorHAnsi"/>
          <w:sz w:val="18"/>
          <w:szCs w:val="18"/>
          <w:highlight w:val="green"/>
        </w:rPr>
        <w:t xml:space="preserve">En effet, avec un système d’entrées/sorties à chaque niveau, qui s’articule et complète le système d’unités capitalisables, le Cnam permet à ses publics de suivre et de valider des formations relativement courtes et de pouvoir mieux articuler leurs projets professionnels et de formation « tout au long de la vie ». </w:t>
      </w:r>
    </w:p>
    <w:p w:rsidR="00743162" w:rsidRPr="00743162" w:rsidRDefault="00743162" w:rsidP="00743162">
      <w:pPr>
        <w:pStyle w:val="Default"/>
        <w:rPr>
          <w:rFonts w:asciiTheme="minorHAnsi" w:hAnsiTheme="minorHAnsi" w:cstheme="minorHAnsi"/>
          <w:sz w:val="18"/>
          <w:szCs w:val="18"/>
          <w:highlight w:val="green"/>
        </w:rPr>
      </w:pPr>
    </w:p>
    <w:p w:rsidR="00743162" w:rsidRPr="00743162" w:rsidRDefault="00743162" w:rsidP="00743162">
      <w:pPr>
        <w:spacing w:after="0" w:line="240" w:lineRule="auto"/>
        <w:rPr>
          <w:rFonts w:cstheme="minorHAnsi"/>
          <w:color w:val="FF0000"/>
          <w:sz w:val="18"/>
          <w:szCs w:val="18"/>
          <w:highlight w:val="green"/>
        </w:rPr>
      </w:pPr>
      <w:r w:rsidRPr="00743162">
        <w:rPr>
          <w:rFonts w:cstheme="minorHAnsi"/>
          <w:sz w:val="18"/>
          <w:szCs w:val="18"/>
          <w:highlight w:val="green"/>
        </w:rPr>
        <w:t>Les diplômes proposés par le Cnam sont accrédités (habilités, enregistrés, labellisés) par une institution extérieure à l’établissement : DGES</w:t>
      </w:r>
      <w:r w:rsidRPr="00743162">
        <w:rPr>
          <w:rFonts w:cstheme="minorHAnsi"/>
          <w:sz w:val="18"/>
          <w:szCs w:val="18"/>
          <w:highlight w:val="green"/>
          <w:vertAlign w:val="superscript"/>
        </w:rPr>
        <w:t>1</w:t>
      </w:r>
      <w:r w:rsidRPr="00743162">
        <w:rPr>
          <w:rFonts w:cstheme="minorHAnsi"/>
          <w:sz w:val="18"/>
          <w:szCs w:val="18"/>
          <w:highlight w:val="green"/>
        </w:rPr>
        <w:t xml:space="preserve"> pour les LMD</w:t>
      </w:r>
      <w:r w:rsidRPr="00743162">
        <w:rPr>
          <w:rFonts w:cstheme="minorHAnsi"/>
          <w:sz w:val="18"/>
          <w:szCs w:val="18"/>
          <w:highlight w:val="green"/>
          <w:vertAlign w:val="superscript"/>
        </w:rPr>
        <w:t>2</w:t>
      </w:r>
      <w:r w:rsidRPr="00743162">
        <w:rPr>
          <w:rFonts w:cstheme="minorHAnsi"/>
          <w:sz w:val="18"/>
          <w:szCs w:val="18"/>
          <w:highlight w:val="green"/>
        </w:rPr>
        <w:t xml:space="preserve"> et les diplômes d’Etat, CNCP</w:t>
      </w:r>
      <w:r w:rsidRPr="00743162">
        <w:rPr>
          <w:rFonts w:cstheme="minorHAnsi"/>
          <w:sz w:val="18"/>
          <w:szCs w:val="18"/>
          <w:highlight w:val="green"/>
          <w:vertAlign w:val="superscript"/>
        </w:rPr>
        <w:t>3</w:t>
      </w:r>
      <w:r w:rsidRPr="00743162">
        <w:rPr>
          <w:rFonts w:cstheme="minorHAnsi"/>
          <w:sz w:val="18"/>
          <w:szCs w:val="18"/>
          <w:highlight w:val="green"/>
        </w:rPr>
        <w:t xml:space="preserve"> pour les RNCP</w:t>
      </w:r>
      <w:r w:rsidRPr="00743162">
        <w:rPr>
          <w:rFonts w:cstheme="minorHAnsi"/>
          <w:sz w:val="18"/>
          <w:szCs w:val="18"/>
          <w:highlight w:val="green"/>
          <w:vertAlign w:val="superscript"/>
        </w:rPr>
        <w:t>4</w:t>
      </w:r>
      <w:r w:rsidRPr="00743162">
        <w:rPr>
          <w:rFonts w:cstheme="minorHAnsi"/>
          <w:sz w:val="18"/>
          <w:szCs w:val="18"/>
          <w:highlight w:val="green"/>
        </w:rPr>
        <w:t>, CTI</w:t>
      </w:r>
      <w:r w:rsidRPr="00743162">
        <w:rPr>
          <w:rFonts w:cstheme="minorHAnsi"/>
          <w:sz w:val="18"/>
          <w:szCs w:val="18"/>
          <w:highlight w:val="green"/>
          <w:vertAlign w:val="superscript"/>
        </w:rPr>
        <w:t>5</w:t>
      </w:r>
      <w:r w:rsidRPr="00743162">
        <w:rPr>
          <w:rFonts w:cstheme="minorHAnsi"/>
          <w:sz w:val="18"/>
          <w:szCs w:val="18"/>
          <w:highlight w:val="green"/>
        </w:rPr>
        <w:t xml:space="preserve"> pour les diplômes d’ingénieur, CGE</w:t>
      </w:r>
      <w:r w:rsidRPr="00743162">
        <w:rPr>
          <w:rFonts w:cstheme="minorHAnsi"/>
          <w:sz w:val="18"/>
          <w:szCs w:val="18"/>
          <w:highlight w:val="green"/>
          <w:vertAlign w:val="superscript"/>
        </w:rPr>
        <w:t>6</w:t>
      </w:r>
      <w:r w:rsidRPr="00743162">
        <w:rPr>
          <w:rFonts w:cstheme="minorHAnsi"/>
          <w:sz w:val="18"/>
          <w:szCs w:val="18"/>
          <w:highlight w:val="green"/>
        </w:rPr>
        <w:t xml:space="preserve"> pour les mastères spécialisés.</w:t>
      </w:r>
    </w:p>
    <w:p w:rsidR="00743162" w:rsidRPr="00743162" w:rsidRDefault="00743162" w:rsidP="00743162">
      <w:pPr>
        <w:spacing w:after="0" w:line="240" w:lineRule="auto"/>
        <w:rPr>
          <w:rFonts w:cstheme="minorHAnsi"/>
          <w:color w:val="FF0000"/>
          <w:sz w:val="18"/>
          <w:szCs w:val="18"/>
          <w:highlight w:val="green"/>
        </w:rPr>
      </w:pPr>
    </w:p>
    <w:p w:rsidR="00743162" w:rsidRPr="00743162" w:rsidRDefault="00743162" w:rsidP="00743162">
      <w:pPr>
        <w:spacing w:after="0" w:line="240" w:lineRule="auto"/>
        <w:rPr>
          <w:rFonts w:cstheme="minorHAnsi"/>
          <w:sz w:val="18"/>
          <w:szCs w:val="18"/>
          <w:highlight w:val="green"/>
        </w:rPr>
      </w:pPr>
      <w:r w:rsidRPr="00743162">
        <w:rPr>
          <w:rFonts w:cstheme="minorHAnsi"/>
          <w:sz w:val="18"/>
          <w:szCs w:val="18"/>
          <w:highlight w:val="green"/>
          <w:vertAlign w:val="superscript"/>
        </w:rPr>
        <w:t>1</w:t>
      </w:r>
      <w:r w:rsidRPr="00743162">
        <w:rPr>
          <w:rFonts w:cstheme="minorHAnsi"/>
          <w:sz w:val="18"/>
          <w:szCs w:val="18"/>
          <w:highlight w:val="green"/>
        </w:rPr>
        <w:t xml:space="preserve"> </w:t>
      </w:r>
      <w:hyperlink r:id="rId13" w:history="1">
        <w:r w:rsidRPr="00743162">
          <w:rPr>
            <w:rStyle w:val="Lienhypertexte"/>
            <w:rFonts w:cstheme="minorHAnsi"/>
            <w:sz w:val="18"/>
            <w:szCs w:val="18"/>
            <w:highlight w:val="green"/>
          </w:rPr>
          <w:t>Direction Générale de l'Enseignement Supérieur</w:t>
        </w:r>
      </w:hyperlink>
    </w:p>
    <w:p w:rsidR="00743162" w:rsidRPr="00743162" w:rsidRDefault="00743162" w:rsidP="00743162">
      <w:pPr>
        <w:spacing w:after="0" w:line="240" w:lineRule="auto"/>
        <w:rPr>
          <w:rFonts w:cstheme="minorHAnsi"/>
          <w:sz w:val="18"/>
          <w:szCs w:val="18"/>
          <w:highlight w:val="green"/>
        </w:rPr>
      </w:pPr>
      <w:r w:rsidRPr="00743162">
        <w:rPr>
          <w:rFonts w:cstheme="minorHAnsi"/>
          <w:sz w:val="18"/>
          <w:szCs w:val="18"/>
          <w:highlight w:val="green"/>
          <w:vertAlign w:val="superscript"/>
        </w:rPr>
        <w:t>2</w:t>
      </w:r>
      <w:r w:rsidRPr="00743162">
        <w:rPr>
          <w:rFonts w:cstheme="minorHAnsi"/>
          <w:sz w:val="18"/>
          <w:szCs w:val="18"/>
          <w:highlight w:val="green"/>
        </w:rPr>
        <w:t xml:space="preserve"> Licence, Master, Doctorat</w:t>
      </w:r>
    </w:p>
    <w:p w:rsidR="00743162" w:rsidRPr="00743162" w:rsidRDefault="00743162" w:rsidP="00743162">
      <w:pPr>
        <w:spacing w:after="0" w:line="240" w:lineRule="auto"/>
        <w:rPr>
          <w:rFonts w:cstheme="minorHAnsi"/>
          <w:sz w:val="18"/>
          <w:szCs w:val="18"/>
          <w:highlight w:val="green"/>
        </w:rPr>
      </w:pPr>
      <w:r w:rsidRPr="00743162">
        <w:rPr>
          <w:rFonts w:cstheme="minorHAnsi"/>
          <w:sz w:val="18"/>
          <w:szCs w:val="18"/>
          <w:highlight w:val="green"/>
          <w:vertAlign w:val="superscript"/>
        </w:rPr>
        <w:t>3</w:t>
      </w:r>
      <w:r w:rsidRPr="00743162">
        <w:rPr>
          <w:rFonts w:cstheme="minorHAnsi"/>
          <w:sz w:val="18"/>
          <w:szCs w:val="18"/>
          <w:highlight w:val="green"/>
        </w:rPr>
        <w:t xml:space="preserve"> </w:t>
      </w:r>
      <w:hyperlink r:id="rId14" w:history="1">
        <w:r w:rsidRPr="00743162">
          <w:rPr>
            <w:rStyle w:val="Lienhypertexte"/>
            <w:rFonts w:cstheme="minorHAnsi"/>
            <w:sz w:val="18"/>
            <w:szCs w:val="18"/>
            <w:highlight w:val="green"/>
          </w:rPr>
          <w:t>Commission Nationale de la Certification Professionnelle</w:t>
        </w:r>
      </w:hyperlink>
    </w:p>
    <w:p w:rsidR="00743162" w:rsidRPr="00743162" w:rsidRDefault="00743162" w:rsidP="00743162">
      <w:pPr>
        <w:spacing w:after="0" w:line="240" w:lineRule="auto"/>
        <w:rPr>
          <w:rFonts w:cstheme="minorHAnsi"/>
          <w:sz w:val="18"/>
          <w:szCs w:val="18"/>
          <w:highlight w:val="green"/>
        </w:rPr>
      </w:pPr>
      <w:r w:rsidRPr="00743162">
        <w:rPr>
          <w:rFonts w:cstheme="minorHAnsi"/>
          <w:sz w:val="18"/>
          <w:szCs w:val="18"/>
          <w:highlight w:val="green"/>
          <w:vertAlign w:val="superscript"/>
        </w:rPr>
        <w:t>4</w:t>
      </w:r>
      <w:r w:rsidRPr="00743162">
        <w:rPr>
          <w:rFonts w:cstheme="minorHAnsi"/>
          <w:sz w:val="18"/>
          <w:szCs w:val="18"/>
          <w:highlight w:val="green"/>
        </w:rPr>
        <w:t xml:space="preserve"> Répertoire National des Certifications Professionnelles</w:t>
      </w:r>
    </w:p>
    <w:p w:rsidR="00743162" w:rsidRPr="00743162" w:rsidRDefault="00743162" w:rsidP="00743162">
      <w:pPr>
        <w:spacing w:after="0" w:line="240" w:lineRule="auto"/>
        <w:rPr>
          <w:rFonts w:cstheme="minorHAnsi"/>
          <w:sz w:val="18"/>
          <w:szCs w:val="18"/>
          <w:highlight w:val="green"/>
        </w:rPr>
      </w:pPr>
      <w:r w:rsidRPr="00743162">
        <w:rPr>
          <w:rFonts w:cstheme="minorHAnsi"/>
          <w:sz w:val="18"/>
          <w:szCs w:val="18"/>
          <w:highlight w:val="green"/>
          <w:vertAlign w:val="superscript"/>
        </w:rPr>
        <w:t>5</w:t>
      </w:r>
      <w:r w:rsidRPr="00743162">
        <w:rPr>
          <w:rFonts w:cstheme="minorHAnsi"/>
          <w:sz w:val="18"/>
          <w:szCs w:val="18"/>
          <w:highlight w:val="green"/>
        </w:rPr>
        <w:t xml:space="preserve"> </w:t>
      </w:r>
      <w:hyperlink r:id="rId15" w:history="1">
        <w:r w:rsidRPr="00743162">
          <w:rPr>
            <w:rStyle w:val="Lienhypertexte"/>
            <w:rFonts w:cstheme="minorHAnsi"/>
            <w:sz w:val="18"/>
            <w:szCs w:val="18"/>
            <w:highlight w:val="green"/>
          </w:rPr>
          <w:t>Commission des Titres d’Ingénieur</w:t>
        </w:r>
      </w:hyperlink>
    </w:p>
    <w:p w:rsidR="00743162" w:rsidRDefault="00743162" w:rsidP="00743162">
      <w:pPr>
        <w:spacing w:after="0" w:line="240" w:lineRule="auto"/>
        <w:rPr>
          <w:rFonts w:cstheme="minorHAnsi"/>
          <w:sz w:val="18"/>
          <w:szCs w:val="18"/>
        </w:rPr>
      </w:pPr>
      <w:r w:rsidRPr="00743162">
        <w:rPr>
          <w:rFonts w:cstheme="minorHAnsi"/>
          <w:sz w:val="18"/>
          <w:szCs w:val="18"/>
          <w:highlight w:val="green"/>
          <w:vertAlign w:val="superscript"/>
        </w:rPr>
        <w:t>6</w:t>
      </w:r>
      <w:r w:rsidRPr="00743162">
        <w:rPr>
          <w:rFonts w:cstheme="minorHAnsi"/>
          <w:sz w:val="18"/>
          <w:szCs w:val="18"/>
          <w:highlight w:val="green"/>
        </w:rPr>
        <w:t xml:space="preserve"> </w:t>
      </w:r>
      <w:hyperlink r:id="rId16" w:history="1">
        <w:r w:rsidRPr="00743162">
          <w:rPr>
            <w:rStyle w:val="Lienhypertexte"/>
            <w:rFonts w:cstheme="minorHAnsi"/>
            <w:sz w:val="18"/>
            <w:szCs w:val="18"/>
            <w:highlight w:val="green"/>
          </w:rPr>
          <w:t>Conférence des Grandes Ecoles</w:t>
        </w:r>
      </w:hyperlink>
    </w:p>
    <w:p w:rsidR="00743162" w:rsidRDefault="00743162" w:rsidP="00A4766A">
      <w:pPr>
        <w:spacing w:after="0" w:line="240" w:lineRule="auto"/>
        <w:rPr>
          <w:rFonts w:cstheme="minorHAnsi"/>
          <w:sz w:val="18"/>
          <w:szCs w:val="18"/>
        </w:rPr>
      </w:pPr>
    </w:p>
    <w:p w:rsidR="00C85202" w:rsidRPr="00863C2B" w:rsidRDefault="00C85202" w:rsidP="00C85202">
      <w:pPr>
        <w:spacing w:after="0" w:line="240" w:lineRule="auto"/>
        <w:rPr>
          <w:color w:val="FF0000"/>
        </w:rPr>
      </w:pPr>
      <w:r w:rsidRPr="00863C2B">
        <w:rPr>
          <w:color w:val="FF0000"/>
        </w:rPr>
        <w:t>A droite</w:t>
      </w:r>
    </w:p>
    <w:p w:rsidR="00CA5278" w:rsidRPr="00CA5278" w:rsidRDefault="00CA5278" w:rsidP="00CA5278">
      <w:pPr>
        <w:spacing w:after="0" w:line="240" w:lineRule="auto"/>
        <w:rPr>
          <w:rStyle w:val="Accentuation"/>
          <w:i w:val="0"/>
          <w:sz w:val="18"/>
        </w:rPr>
      </w:pPr>
      <w:proofErr w:type="gramStart"/>
      <w:r w:rsidRPr="00446703">
        <w:rPr>
          <w:rStyle w:val="Accentuation"/>
          <w:i w:val="0"/>
          <w:sz w:val="18"/>
          <w:u w:val="single"/>
        </w:rPr>
        <w:t>encadré</w:t>
      </w:r>
      <w:proofErr w:type="gramEnd"/>
      <w:r>
        <w:rPr>
          <w:rStyle w:val="Accentuation"/>
          <w:i w:val="0"/>
          <w:sz w:val="18"/>
        </w:rPr>
        <w:t xml:space="preserve"> : </w:t>
      </w:r>
      <w:r w:rsidRPr="00CA5278">
        <w:rPr>
          <w:rStyle w:val="Accentuation"/>
          <w:i w:val="0"/>
          <w:sz w:val="18"/>
        </w:rPr>
        <w:t xml:space="preserve">Le Conservatoire national des Arts de Métiers est un établissement public de l’enseignement supérieur français. Il a été crée par un décret de la Convention du 10 octobre 1794 par l’Abbé Henri Grégoire (1750-1831). </w:t>
      </w:r>
    </w:p>
    <w:p w:rsidR="00C85202" w:rsidRDefault="00CA5278" w:rsidP="00CA5278">
      <w:pPr>
        <w:spacing w:after="0" w:line="240" w:lineRule="auto"/>
        <w:rPr>
          <w:rStyle w:val="Accentuation"/>
          <w:i w:val="0"/>
          <w:sz w:val="18"/>
        </w:rPr>
      </w:pPr>
      <w:r w:rsidRPr="00CA5278">
        <w:rPr>
          <w:rStyle w:val="Accentuation"/>
          <w:i w:val="0"/>
          <w:sz w:val="18"/>
        </w:rPr>
        <w:t>Sa vocation : « enseigner à tous et en tout lieu ».</w:t>
      </w:r>
    </w:p>
    <w:p w:rsidR="00CA5278" w:rsidRDefault="00CA5278" w:rsidP="00CA5278">
      <w:pPr>
        <w:spacing w:after="0" w:line="240" w:lineRule="auto"/>
        <w:rPr>
          <w:rStyle w:val="Accentuation"/>
          <w:i w:val="0"/>
          <w:sz w:val="18"/>
        </w:rPr>
      </w:pPr>
      <w:r>
        <w:rPr>
          <w:rStyle w:val="Accentuation"/>
          <w:i w:val="0"/>
          <w:sz w:val="18"/>
        </w:rPr>
        <w:t xml:space="preserve">Son siège social est à Paris au 295, rue Saint-Martin avec son </w:t>
      </w:r>
      <w:hyperlink r:id="rId17" w:history="1">
        <w:r w:rsidRPr="00446703">
          <w:rPr>
            <w:rStyle w:val="Lienhypertexte"/>
            <w:sz w:val="18"/>
          </w:rPr>
          <w:t>Musée</w:t>
        </w:r>
      </w:hyperlink>
      <w:r>
        <w:rPr>
          <w:rStyle w:val="Accentuation"/>
          <w:i w:val="0"/>
          <w:sz w:val="18"/>
        </w:rPr>
        <w:t xml:space="preserve"> et sa </w:t>
      </w:r>
      <w:hyperlink r:id="rId18" w:history="1">
        <w:r w:rsidRPr="00446703">
          <w:rPr>
            <w:rStyle w:val="Lienhypertexte"/>
            <w:sz w:val="18"/>
          </w:rPr>
          <w:t>grande bibliothèque</w:t>
        </w:r>
      </w:hyperlink>
      <w:r w:rsidR="00446703">
        <w:rPr>
          <w:rStyle w:val="Accentuation"/>
          <w:i w:val="0"/>
          <w:sz w:val="18"/>
        </w:rPr>
        <w:t>.</w:t>
      </w:r>
    </w:p>
    <w:p w:rsidR="00D15353" w:rsidRDefault="00D15353" w:rsidP="00CA5278">
      <w:pPr>
        <w:spacing w:after="0" w:line="240" w:lineRule="auto"/>
        <w:rPr>
          <w:rStyle w:val="Accentuation"/>
          <w:i w:val="0"/>
          <w:sz w:val="18"/>
        </w:rPr>
      </w:pPr>
      <w:r w:rsidRPr="00D15353">
        <w:rPr>
          <w:rStyle w:val="Accentuation"/>
          <w:i w:val="0"/>
          <w:sz w:val="18"/>
          <w:u w:val="single"/>
        </w:rPr>
        <w:t>Encadré</w:t>
      </w:r>
      <w:r>
        <w:rPr>
          <w:rStyle w:val="Accentuation"/>
          <w:i w:val="0"/>
          <w:sz w:val="18"/>
        </w:rPr>
        <w:t> : le réseau Cnam (carte Métropole-DOM TOM)</w:t>
      </w:r>
    </w:p>
    <w:p w:rsidR="00D15353" w:rsidRPr="00B95FE3" w:rsidRDefault="009249E6" w:rsidP="00CA5278">
      <w:pPr>
        <w:spacing w:after="0" w:line="240" w:lineRule="auto"/>
        <w:rPr>
          <w:sz w:val="18"/>
        </w:rPr>
      </w:pPr>
      <w:r w:rsidRPr="00B95FE3">
        <w:rPr>
          <w:sz w:val="18"/>
          <w:u w:val="single"/>
        </w:rPr>
        <w:t>Encadré</w:t>
      </w:r>
      <w:r w:rsidRPr="00B95FE3">
        <w:rPr>
          <w:sz w:val="18"/>
        </w:rPr>
        <w:t> : le Cnam en chiffres (80.000 inscrits sur le territoire national chaque année et près de 10.000 à l’étranger ; 1375 unités d’enseignement ; 337 diplômes, titres et certificats, environ 7.000 diplômés par an ; un tiers est inscrit en formation à distance)</w:t>
      </w:r>
    </w:p>
    <w:p w:rsidR="00C85202" w:rsidRDefault="00523CA9" w:rsidP="00C85202">
      <w:pPr>
        <w:spacing w:after="0" w:line="240" w:lineRule="auto"/>
      </w:pPr>
      <w:proofErr w:type="gramStart"/>
      <w:r w:rsidRPr="00523CA9">
        <w:rPr>
          <w:sz w:val="18"/>
          <w:highlight w:val="green"/>
        </w:rPr>
        <w:t>lien</w:t>
      </w:r>
      <w:proofErr w:type="gramEnd"/>
      <w:r w:rsidRPr="00523CA9">
        <w:rPr>
          <w:sz w:val="18"/>
          <w:highlight w:val="green"/>
        </w:rPr>
        <w:t xml:space="preserve"> vers le Cnam en image</w:t>
      </w:r>
    </w:p>
    <w:p w:rsidR="00C85202" w:rsidRDefault="00C85202" w:rsidP="00C85202">
      <w:pPr>
        <w:spacing w:after="0" w:line="240" w:lineRule="auto"/>
      </w:pPr>
    </w:p>
    <w:p w:rsidR="00743162" w:rsidRDefault="00743162" w:rsidP="00B964B1">
      <w:pPr>
        <w:pBdr>
          <w:bottom w:val="single" w:sz="4" w:space="1" w:color="auto"/>
        </w:pBdr>
        <w:spacing w:after="0" w:line="240" w:lineRule="auto"/>
      </w:pPr>
    </w:p>
    <w:p w:rsidR="00743162" w:rsidRDefault="00743162" w:rsidP="00B964B1">
      <w:pPr>
        <w:pBdr>
          <w:bottom w:val="single" w:sz="4" w:space="1" w:color="auto"/>
        </w:pBdr>
        <w:spacing w:after="0" w:line="240" w:lineRule="auto"/>
      </w:pPr>
    </w:p>
    <w:p w:rsidR="00C85202" w:rsidRDefault="00C85202" w:rsidP="00B964B1">
      <w:pPr>
        <w:pBdr>
          <w:bottom w:val="single" w:sz="4" w:space="1" w:color="auto"/>
        </w:pBdr>
        <w:spacing w:after="0" w:line="240" w:lineRule="auto"/>
      </w:pPr>
      <w:r w:rsidRPr="00002160">
        <w:t xml:space="preserve">LE </w:t>
      </w:r>
      <w:r w:rsidR="00557644">
        <w:t>CENTRE REGIONAL</w:t>
      </w:r>
    </w:p>
    <w:p w:rsidR="00465E27" w:rsidRDefault="00465E27" w:rsidP="00C85202">
      <w:pPr>
        <w:spacing w:after="0" w:line="240" w:lineRule="auto"/>
      </w:pPr>
    </w:p>
    <w:p w:rsidR="00D06532" w:rsidRPr="00863C2B" w:rsidRDefault="00D06532" w:rsidP="00D06532">
      <w:pPr>
        <w:spacing w:after="0" w:line="240" w:lineRule="auto"/>
        <w:rPr>
          <w:color w:val="FF0000"/>
        </w:rPr>
      </w:pPr>
      <w:r w:rsidRPr="00863C2B">
        <w:rPr>
          <w:color w:val="FF0000"/>
        </w:rPr>
        <w:t>Visuels du bandeau supérieur en relation avec le thème de la page</w:t>
      </w:r>
    </w:p>
    <w:p w:rsidR="00D06532" w:rsidRPr="008B5CE0" w:rsidRDefault="00D06532" w:rsidP="00D06532">
      <w:pPr>
        <w:spacing w:after="0" w:line="240" w:lineRule="auto"/>
        <w:rPr>
          <w:color w:val="FF0000"/>
          <w:sz w:val="20"/>
        </w:rPr>
      </w:pPr>
      <w:r w:rsidRPr="00EF6DA1">
        <w:rPr>
          <w:color w:val="FF0000"/>
        </w:rPr>
        <w:t>Texte supérieur droit :</w:t>
      </w:r>
      <w:r w:rsidRPr="00446703">
        <w:rPr>
          <w:color w:val="FF0000"/>
        </w:rPr>
        <w:t xml:space="preserve"> </w:t>
      </w:r>
      <w:r w:rsidR="008B5CE0" w:rsidRPr="008B5CE0">
        <w:rPr>
          <w:rFonts w:cstheme="minorHAnsi"/>
          <w:bCs/>
          <w:szCs w:val="24"/>
        </w:rPr>
        <w:t>LA FORMATION PROFESSIONNE</w:t>
      </w:r>
      <w:r w:rsidR="008B5CE0">
        <w:rPr>
          <w:rFonts w:cstheme="minorHAnsi"/>
          <w:bCs/>
          <w:szCs w:val="24"/>
        </w:rPr>
        <w:t xml:space="preserve">LLE SUPERIEURE AU SERVICE DE LA </w:t>
      </w:r>
      <w:r w:rsidR="008B5CE0" w:rsidRPr="008B5CE0">
        <w:rPr>
          <w:rFonts w:cstheme="minorHAnsi"/>
          <w:bCs/>
          <w:szCs w:val="24"/>
        </w:rPr>
        <w:t>COMPETITIVITE DE LA REUNION</w:t>
      </w:r>
    </w:p>
    <w:p w:rsidR="00D06532" w:rsidRDefault="00D06532" w:rsidP="00D06532">
      <w:pPr>
        <w:spacing w:after="0" w:line="240" w:lineRule="auto"/>
        <w:rPr>
          <w:color w:val="FF0000"/>
        </w:rPr>
      </w:pPr>
      <w:r w:rsidRPr="00863C2B">
        <w:rPr>
          <w:color w:val="FF0000"/>
        </w:rPr>
        <w:t>Contenu central</w:t>
      </w:r>
    </w:p>
    <w:p w:rsidR="00D06532" w:rsidRDefault="00D06532" w:rsidP="00465E27">
      <w:pPr>
        <w:spacing w:after="0" w:line="240" w:lineRule="auto"/>
        <w:rPr>
          <w:color w:val="FF0000"/>
        </w:rPr>
      </w:pPr>
    </w:p>
    <w:p w:rsidR="00307A9C" w:rsidRPr="00B23A56" w:rsidRDefault="00307A9C" w:rsidP="00307A9C">
      <w:pPr>
        <w:spacing w:after="0" w:line="360" w:lineRule="auto"/>
        <w:ind w:left="360"/>
        <w:jc w:val="both"/>
        <w:rPr>
          <w:rFonts w:cstheme="minorHAnsi"/>
          <w:b/>
        </w:rPr>
      </w:pPr>
      <w:r w:rsidRPr="00B23A56">
        <w:rPr>
          <w:rFonts w:cstheme="minorHAnsi"/>
          <w:b/>
        </w:rPr>
        <w:t>Présentation</w:t>
      </w:r>
    </w:p>
    <w:p w:rsidR="00307A9C" w:rsidRDefault="00307A9C" w:rsidP="00307A9C">
      <w:pPr>
        <w:spacing w:after="0" w:line="240" w:lineRule="auto"/>
        <w:ind w:left="360"/>
        <w:jc w:val="both"/>
        <w:rPr>
          <w:rFonts w:cstheme="minorHAnsi"/>
          <w:sz w:val="18"/>
          <w:szCs w:val="18"/>
        </w:rPr>
      </w:pPr>
      <w:r>
        <w:rPr>
          <w:rFonts w:cstheme="minorHAnsi"/>
          <w:sz w:val="18"/>
          <w:szCs w:val="18"/>
        </w:rPr>
        <w:t xml:space="preserve">Le centre régional du Cnam de La Réunion a été créé en 2002. </w:t>
      </w:r>
    </w:p>
    <w:p w:rsidR="00307A9C" w:rsidRDefault="00307A9C" w:rsidP="00307A9C">
      <w:pPr>
        <w:autoSpaceDE w:val="0"/>
        <w:autoSpaceDN w:val="0"/>
        <w:adjustRightInd w:val="0"/>
        <w:spacing w:after="0" w:line="240" w:lineRule="auto"/>
        <w:ind w:left="360"/>
        <w:rPr>
          <w:rFonts w:cstheme="minorHAnsi"/>
          <w:color w:val="000000"/>
          <w:sz w:val="18"/>
          <w:szCs w:val="18"/>
        </w:rPr>
      </w:pPr>
      <w:r>
        <w:rPr>
          <w:rFonts w:cstheme="minorHAnsi"/>
          <w:color w:val="000000"/>
          <w:sz w:val="18"/>
          <w:szCs w:val="18"/>
        </w:rPr>
        <w:t>Aujourd’hui, l</w:t>
      </w:r>
      <w:r w:rsidRPr="00307A9C">
        <w:rPr>
          <w:rFonts w:cstheme="minorHAnsi"/>
          <w:color w:val="000000"/>
          <w:sz w:val="18"/>
          <w:szCs w:val="18"/>
        </w:rPr>
        <w:t>e centre de La R</w:t>
      </w:r>
      <w:r>
        <w:rPr>
          <w:rFonts w:cstheme="minorHAnsi"/>
          <w:color w:val="000000"/>
          <w:sz w:val="18"/>
          <w:szCs w:val="18"/>
        </w:rPr>
        <w:t>éunion</w:t>
      </w:r>
      <w:r w:rsidRPr="00307A9C">
        <w:rPr>
          <w:rFonts w:cstheme="minorHAnsi"/>
          <w:color w:val="000000"/>
          <w:sz w:val="18"/>
          <w:szCs w:val="18"/>
        </w:rPr>
        <w:t xml:space="preserve">, anime un réseau de trois implantations (centres d’enseignement, antennes ou formations conduites en partenariat) sur le territoire régional, réparties </w:t>
      </w:r>
      <w:r w:rsidR="00732784">
        <w:rPr>
          <w:rFonts w:cstheme="minorHAnsi"/>
          <w:color w:val="000000"/>
          <w:sz w:val="18"/>
          <w:szCs w:val="18"/>
        </w:rPr>
        <w:t>pour</w:t>
      </w:r>
      <w:r w:rsidRPr="00307A9C">
        <w:rPr>
          <w:rFonts w:cstheme="minorHAnsi"/>
          <w:color w:val="000000"/>
          <w:sz w:val="18"/>
          <w:szCs w:val="18"/>
        </w:rPr>
        <w:t xml:space="preserve"> couvrir de manière homogène l’espace géographique.</w:t>
      </w:r>
      <w:r>
        <w:rPr>
          <w:rFonts w:cstheme="minorHAnsi"/>
          <w:color w:val="000000"/>
          <w:sz w:val="18"/>
          <w:szCs w:val="18"/>
        </w:rPr>
        <w:t xml:space="preserve"> </w:t>
      </w:r>
    </w:p>
    <w:p w:rsidR="0075241E" w:rsidRPr="00307A9C" w:rsidRDefault="0075241E" w:rsidP="00307A9C">
      <w:pPr>
        <w:autoSpaceDE w:val="0"/>
        <w:autoSpaceDN w:val="0"/>
        <w:adjustRightInd w:val="0"/>
        <w:spacing w:after="0" w:line="240" w:lineRule="auto"/>
        <w:ind w:left="360"/>
        <w:rPr>
          <w:rFonts w:cstheme="minorHAnsi"/>
          <w:color w:val="000000"/>
          <w:sz w:val="18"/>
          <w:szCs w:val="18"/>
        </w:rPr>
      </w:pPr>
      <w:r>
        <w:rPr>
          <w:rFonts w:cstheme="minorHAnsi"/>
          <w:sz w:val="18"/>
          <w:szCs w:val="18"/>
        </w:rPr>
        <w:t>Le centre régional du Cnam s’inscrit localement dans le paysage de la formation professionnelle continue et à ce titre s’adresse aux personnes exerçant une activité professionnelle (salariés, professions libérales, gérants) ou aux personnes en recherche d’emploi.</w:t>
      </w:r>
    </w:p>
    <w:p w:rsidR="0075241E" w:rsidRDefault="0075241E" w:rsidP="00307A9C">
      <w:pPr>
        <w:spacing w:after="0" w:line="240" w:lineRule="auto"/>
        <w:ind w:left="360"/>
        <w:rPr>
          <w:rFonts w:cstheme="minorHAnsi"/>
          <w:color w:val="000000"/>
          <w:sz w:val="18"/>
          <w:szCs w:val="18"/>
        </w:rPr>
      </w:pPr>
      <w:r>
        <w:rPr>
          <w:rFonts w:cstheme="minorHAnsi"/>
          <w:color w:val="000000"/>
          <w:sz w:val="18"/>
          <w:szCs w:val="18"/>
        </w:rPr>
        <w:t>Comme la majeure partie des centres régionaux métropolitains et ultramarins, le centre de La Réunion propose à ses publics, parmi l</w:t>
      </w:r>
      <w:r w:rsidR="00732784">
        <w:rPr>
          <w:rFonts w:cstheme="minorHAnsi"/>
          <w:color w:val="000000"/>
          <w:sz w:val="18"/>
          <w:szCs w:val="18"/>
        </w:rPr>
        <w:t>e</w:t>
      </w:r>
      <w:r>
        <w:rPr>
          <w:rFonts w:cstheme="minorHAnsi"/>
          <w:color w:val="000000"/>
          <w:sz w:val="18"/>
          <w:szCs w:val="18"/>
        </w:rPr>
        <w:t xml:space="preserve"> catalogue national du Conservatoire, </w:t>
      </w:r>
      <w:r w:rsidRPr="00732784">
        <w:rPr>
          <w:rFonts w:cstheme="minorHAnsi"/>
          <w:color w:val="000000"/>
          <w:sz w:val="18"/>
          <w:szCs w:val="18"/>
          <w:highlight w:val="green"/>
        </w:rPr>
        <w:t xml:space="preserve">un ensemble de choix de formations qualifiantes, </w:t>
      </w:r>
      <w:proofErr w:type="spellStart"/>
      <w:r w:rsidRPr="00732784">
        <w:rPr>
          <w:rFonts w:cstheme="minorHAnsi"/>
          <w:color w:val="000000"/>
          <w:sz w:val="18"/>
          <w:szCs w:val="18"/>
          <w:highlight w:val="green"/>
        </w:rPr>
        <w:t>certifiantes</w:t>
      </w:r>
      <w:proofErr w:type="spellEnd"/>
      <w:r w:rsidRPr="00732784">
        <w:rPr>
          <w:rFonts w:cstheme="minorHAnsi"/>
          <w:color w:val="000000"/>
          <w:sz w:val="18"/>
          <w:szCs w:val="18"/>
          <w:highlight w:val="green"/>
        </w:rPr>
        <w:t xml:space="preserve"> et </w:t>
      </w:r>
      <w:proofErr w:type="spellStart"/>
      <w:r w:rsidRPr="00732784">
        <w:rPr>
          <w:rFonts w:cstheme="minorHAnsi"/>
          <w:color w:val="000000"/>
          <w:sz w:val="18"/>
          <w:szCs w:val="18"/>
          <w:highlight w:val="green"/>
        </w:rPr>
        <w:t>diplômantes</w:t>
      </w:r>
      <w:proofErr w:type="spellEnd"/>
      <w:r w:rsidRPr="00732784">
        <w:rPr>
          <w:rFonts w:cstheme="minorHAnsi"/>
          <w:color w:val="000000"/>
          <w:sz w:val="18"/>
          <w:szCs w:val="18"/>
          <w:highlight w:val="green"/>
        </w:rPr>
        <w:t xml:space="preserve"> qui correspondent aux réalités</w:t>
      </w:r>
      <w:r w:rsidR="00732784" w:rsidRPr="00732784">
        <w:rPr>
          <w:rFonts w:cstheme="minorHAnsi"/>
          <w:color w:val="000000"/>
          <w:sz w:val="18"/>
          <w:szCs w:val="18"/>
          <w:highlight w:val="green"/>
        </w:rPr>
        <w:t xml:space="preserve"> économiques</w:t>
      </w:r>
      <w:r w:rsidRPr="00732784">
        <w:rPr>
          <w:rFonts w:cstheme="minorHAnsi"/>
          <w:color w:val="000000"/>
          <w:sz w:val="18"/>
          <w:szCs w:val="18"/>
          <w:highlight w:val="green"/>
        </w:rPr>
        <w:t xml:space="preserve"> et aux attentes </w:t>
      </w:r>
      <w:r w:rsidR="00732784" w:rsidRPr="00732784">
        <w:rPr>
          <w:rFonts w:cstheme="minorHAnsi"/>
          <w:color w:val="000000"/>
          <w:sz w:val="18"/>
          <w:szCs w:val="18"/>
          <w:highlight w:val="green"/>
        </w:rPr>
        <w:t xml:space="preserve">des entreprises </w:t>
      </w:r>
      <w:r w:rsidRPr="00732784">
        <w:rPr>
          <w:rFonts w:cstheme="minorHAnsi"/>
          <w:color w:val="000000"/>
          <w:sz w:val="18"/>
          <w:szCs w:val="18"/>
          <w:highlight w:val="green"/>
        </w:rPr>
        <w:t>local</w:t>
      </w:r>
      <w:r w:rsidR="00732784" w:rsidRPr="00732784">
        <w:rPr>
          <w:rFonts w:cstheme="minorHAnsi"/>
          <w:color w:val="000000"/>
          <w:sz w:val="18"/>
          <w:szCs w:val="18"/>
          <w:highlight w:val="green"/>
        </w:rPr>
        <w:t>e</w:t>
      </w:r>
      <w:r w:rsidR="00732784">
        <w:rPr>
          <w:rFonts w:cstheme="minorHAnsi"/>
          <w:color w:val="000000"/>
          <w:sz w:val="18"/>
          <w:szCs w:val="18"/>
          <w:highlight w:val="green"/>
        </w:rPr>
        <w:t>s</w:t>
      </w:r>
      <w:r w:rsidRPr="00732784">
        <w:rPr>
          <w:rFonts w:cstheme="minorHAnsi"/>
          <w:color w:val="000000"/>
          <w:sz w:val="18"/>
          <w:szCs w:val="18"/>
          <w:highlight w:val="green"/>
        </w:rPr>
        <w:t>.</w:t>
      </w:r>
      <w:r>
        <w:rPr>
          <w:rFonts w:cstheme="minorHAnsi"/>
          <w:color w:val="000000"/>
          <w:sz w:val="18"/>
          <w:szCs w:val="18"/>
        </w:rPr>
        <w:t xml:space="preserve"> </w:t>
      </w:r>
      <w:r w:rsidR="001C6829" w:rsidRPr="001C6829">
        <w:rPr>
          <w:rFonts w:cstheme="minorHAnsi"/>
          <w:color w:val="0070C0"/>
          <w:sz w:val="18"/>
          <w:szCs w:val="18"/>
        </w:rPr>
        <w:t>(</w:t>
      </w:r>
      <w:proofErr w:type="gramStart"/>
      <w:r w:rsidR="001C6829" w:rsidRPr="001C6829">
        <w:rPr>
          <w:rFonts w:cstheme="minorHAnsi"/>
          <w:color w:val="0070C0"/>
          <w:sz w:val="18"/>
          <w:szCs w:val="18"/>
        </w:rPr>
        <w:t>lien</w:t>
      </w:r>
      <w:proofErr w:type="gramEnd"/>
      <w:r w:rsidR="001C6829" w:rsidRPr="001C6829">
        <w:rPr>
          <w:rFonts w:cstheme="minorHAnsi"/>
          <w:color w:val="0070C0"/>
          <w:sz w:val="18"/>
          <w:szCs w:val="18"/>
        </w:rPr>
        <w:t xml:space="preserve"> champs d’intervention)</w:t>
      </w:r>
    </w:p>
    <w:p w:rsidR="00307A9C" w:rsidRPr="00307A9C" w:rsidRDefault="0075241E" w:rsidP="00307A9C">
      <w:pPr>
        <w:spacing w:after="0" w:line="240" w:lineRule="auto"/>
        <w:ind w:left="360"/>
        <w:rPr>
          <w:rFonts w:cstheme="minorHAnsi"/>
          <w:color w:val="FF0000"/>
          <w:sz w:val="18"/>
          <w:szCs w:val="18"/>
        </w:rPr>
      </w:pPr>
      <w:r>
        <w:rPr>
          <w:rFonts w:cstheme="minorHAnsi"/>
          <w:color w:val="000000"/>
          <w:sz w:val="18"/>
          <w:szCs w:val="18"/>
        </w:rPr>
        <w:t>Au centre r</w:t>
      </w:r>
      <w:r w:rsidR="00307A9C" w:rsidRPr="00307A9C">
        <w:rPr>
          <w:rFonts w:cstheme="minorHAnsi"/>
          <w:color w:val="000000"/>
          <w:sz w:val="18"/>
          <w:szCs w:val="18"/>
        </w:rPr>
        <w:t>égional de La R</w:t>
      </w:r>
      <w:r>
        <w:rPr>
          <w:rFonts w:cstheme="minorHAnsi"/>
          <w:color w:val="000000"/>
          <w:sz w:val="18"/>
          <w:szCs w:val="18"/>
        </w:rPr>
        <w:t>éunion</w:t>
      </w:r>
      <w:r w:rsidR="00307A9C" w:rsidRPr="00307A9C">
        <w:rPr>
          <w:rFonts w:cstheme="minorHAnsi"/>
          <w:color w:val="000000"/>
          <w:sz w:val="18"/>
          <w:szCs w:val="18"/>
        </w:rPr>
        <w:t xml:space="preserve">, </w:t>
      </w:r>
      <w:r>
        <w:rPr>
          <w:rFonts w:cstheme="minorHAnsi"/>
          <w:color w:val="000000"/>
          <w:sz w:val="18"/>
          <w:szCs w:val="18"/>
        </w:rPr>
        <w:t>se sont près de 600 résidents et 300 élèves à distance qui s’inscrivent dans nos parcours de formation</w:t>
      </w:r>
      <w:r w:rsidR="000002EF">
        <w:rPr>
          <w:rFonts w:cstheme="minorHAnsi"/>
          <w:color w:val="000000"/>
          <w:sz w:val="18"/>
          <w:szCs w:val="18"/>
        </w:rPr>
        <w:t xml:space="preserve"> animés par une équipe pédagogique de plus de 70 enseignants dont la grande majorité sont issus du monde professionnel.</w:t>
      </w:r>
    </w:p>
    <w:p w:rsidR="000002EF" w:rsidRDefault="000002EF" w:rsidP="00307A9C">
      <w:pPr>
        <w:spacing w:after="0" w:line="360" w:lineRule="auto"/>
        <w:ind w:left="360"/>
        <w:jc w:val="both"/>
        <w:rPr>
          <w:rFonts w:cstheme="minorHAnsi"/>
          <w:sz w:val="18"/>
          <w:szCs w:val="18"/>
        </w:rPr>
      </w:pPr>
    </w:p>
    <w:p w:rsidR="000002EF" w:rsidRPr="000002EF" w:rsidRDefault="00032D50" w:rsidP="00307A9C">
      <w:pPr>
        <w:spacing w:after="0" w:line="360" w:lineRule="auto"/>
        <w:ind w:left="360"/>
        <w:jc w:val="both"/>
        <w:rPr>
          <w:rFonts w:cstheme="minorHAnsi"/>
          <w:sz w:val="18"/>
          <w:szCs w:val="18"/>
          <w:u w:val="single"/>
        </w:rPr>
      </w:pPr>
      <w:r>
        <w:rPr>
          <w:rFonts w:cstheme="minorHAnsi"/>
          <w:sz w:val="18"/>
          <w:szCs w:val="18"/>
          <w:u w:val="single"/>
        </w:rPr>
        <w:t>Insérer les c</w:t>
      </w:r>
      <w:r w:rsidR="000002EF" w:rsidRPr="000002EF">
        <w:rPr>
          <w:rFonts w:cstheme="minorHAnsi"/>
          <w:sz w:val="18"/>
          <w:szCs w:val="18"/>
          <w:u w:val="single"/>
        </w:rPr>
        <w:t>oordonnées</w:t>
      </w:r>
      <w:r>
        <w:rPr>
          <w:rFonts w:cstheme="minorHAnsi"/>
          <w:sz w:val="18"/>
          <w:szCs w:val="18"/>
          <w:u w:val="single"/>
        </w:rPr>
        <w:t xml:space="preserve"> du centre régional au Port, St Louis et St Benoît + plans d’accès</w:t>
      </w:r>
    </w:p>
    <w:p w:rsidR="000002EF" w:rsidRDefault="000002EF" w:rsidP="00307A9C">
      <w:pPr>
        <w:spacing w:after="0" w:line="360" w:lineRule="auto"/>
        <w:ind w:left="360"/>
        <w:jc w:val="both"/>
        <w:rPr>
          <w:rFonts w:cstheme="minorHAnsi"/>
          <w:sz w:val="18"/>
          <w:szCs w:val="18"/>
        </w:rPr>
      </w:pPr>
    </w:p>
    <w:p w:rsidR="00307A9C" w:rsidRPr="00B23A56" w:rsidRDefault="00307A9C" w:rsidP="00307A9C">
      <w:pPr>
        <w:spacing w:after="0" w:line="360" w:lineRule="auto"/>
        <w:ind w:left="360"/>
        <w:jc w:val="both"/>
        <w:rPr>
          <w:rFonts w:cstheme="minorHAnsi"/>
          <w:b/>
        </w:rPr>
      </w:pPr>
      <w:r w:rsidRPr="00B23A56">
        <w:rPr>
          <w:rFonts w:cstheme="minorHAnsi"/>
          <w:b/>
        </w:rPr>
        <w:t>Organisation régionale</w:t>
      </w:r>
    </w:p>
    <w:p w:rsidR="00740801" w:rsidRPr="00740801" w:rsidRDefault="00740801" w:rsidP="00032D50">
      <w:pPr>
        <w:spacing w:after="0" w:line="240" w:lineRule="auto"/>
        <w:ind w:left="357"/>
        <w:jc w:val="both"/>
        <w:rPr>
          <w:rFonts w:cstheme="minorHAnsi"/>
          <w:sz w:val="18"/>
          <w:szCs w:val="18"/>
        </w:rPr>
      </w:pPr>
      <w:r w:rsidRPr="00740801">
        <w:rPr>
          <w:rFonts w:cstheme="minorHAnsi"/>
          <w:sz w:val="18"/>
          <w:szCs w:val="18"/>
        </w:rPr>
        <w:lastRenderedPageBreak/>
        <w:t>Le Cnam à La Réunion</w:t>
      </w:r>
    </w:p>
    <w:p w:rsidR="00740801" w:rsidRDefault="00740801" w:rsidP="00032D50">
      <w:pPr>
        <w:spacing w:after="0" w:line="240" w:lineRule="auto"/>
        <w:ind w:left="357"/>
        <w:jc w:val="both"/>
        <w:rPr>
          <w:rFonts w:cstheme="minorHAnsi"/>
          <w:sz w:val="18"/>
          <w:szCs w:val="18"/>
          <w:u w:val="single"/>
        </w:rPr>
      </w:pPr>
    </w:p>
    <w:p w:rsidR="00032D50" w:rsidRPr="00032D50" w:rsidRDefault="00032D50" w:rsidP="00032D50">
      <w:pPr>
        <w:spacing w:after="0" w:line="240" w:lineRule="auto"/>
        <w:ind w:left="357"/>
        <w:jc w:val="both"/>
        <w:rPr>
          <w:rFonts w:cstheme="minorHAnsi"/>
          <w:sz w:val="18"/>
          <w:szCs w:val="18"/>
        </w:rPr>
      </w:pPr>
      <w:r w:rsidRPr="00032D50">
        <w:rPr>
          <w:rFonts w:cstheme="minorHAnsi"/>
          <w:sz w:val="18"/>
          <w:szCs w:val="18"/>
          <w:u w:val="single"/>
        </w:rPr>
        <w:t>Organigramme du centre régional</w:t>
      </w:r>
      <w:r w:rsidRPr="00032D50">
        <w:rPr>
          <w:rFonts w:cstheme="minorHAnsi"/>
          <w:sz w:val="18"/>
          <w:szCs w:val="18"/>
        </w:rPr>
        <w:t xml:space="preserve"> </w:t>
      </w:r>
      <w:r w:rsidRPr="00732784">
        <w:rPr>
          <w:rFonts w:cstheme="minorHAnsi"/>
          <w:sz w:val="18"/>
          <w:szCs w:val="18"/>
          <w:highlight w:val="yellow"/>
        </w:rPr>
        <w:t>(animation : photos de l’équipe et descriptif apparaît lors du passage de la souris sur la partie de l’organigramme concernée)</w:t>
      </w:r>
    </w:p>
    <w:p w:rsidR="00032D50" w:rsidRDefault="00032D50" w:rsidP="00740801">
      <w:pPr>
        <w:spacing w:after="0" w:line="240" w:lineRule="auto"/>
        <w:ind w:left="357"/>
        <w:jc w:val="both"/>
        <w:rPr>
          <w:rFonts w:cstheme="minorHAnsi"/>
          <w:b/>
          <w:sz w:val="18"/>
          <w:szCs w:val="18"/>
        </w:rPr>
      </w:pPr>
    </w:p>
    <w:p w:rsidR="00740801" w:rsidRDefault="00740801" w:rsidP="00740801">
      <w:pPr>
        <w:spacing w:after="0" w:line="240" w:lineRule="auto"/>
        <w:ind w:left="357"/>
        <w:jc w:val="both"/>
        <w:rPr>
          <w:rFonts w:cstheme="minorHAnsi"/>
          <w:sz w:val="18"/>
          <w:szCs w:val="18"/>
        </w:rPr>
      </w:pPr>
      <w:r>
        <w:rPr>
          <w:rFonts w:cstheme="minorHAnsi"/>
          <w:sz w:val="18"/>
          <w:szCs w:val="18"/>
        </w:rPr>
        <w:t>L’équipe pédagogique</w:t>
      </w:r>
    </w:p>
    <w:p w:rsidR="00740801" w:rsidRPr="00740801" w:rsidRDefault="00740801" w:rsidP="00740801">
      <w:pPr>
        <w:spacing w:after="0" w:line="240" w:lineRule="auto"/>
        <w:ind w:left="357"/>
        <w:jc w:val="both"/>
        <w:rPr>
          <w:rFonts w:cstheme="minorHAnsi"/>
          <w:sz w:val="18"/>
          <w:szCs w:val="18"/>
          <w:u w:val="single"/>
        </w:rPr>
      </w:pPr>
      <w:r w:rsidRPr="00732784">
        <w:rPr>
          <w:rFonts w:cstheme="minorHAnsi"/>
          <w:sz w:val="18"/>
          <w:szCs w:val="18"/>
          <w:highlight w:val="yellow"/>
          <w:u w:val="single"/>
        </w:rPr>
        <w:t>Photos et fonctions – responsabilités pédagogiques</w:t>
      </w:r>
    </w:p>
    <w:p w:rsidR="00740801" w:rsidRDefault="00740801" w:rsidP="00740801">
      <w:pPr>
        <w:spacing w:after="0" w:line="240" w:lineRule="auto"/>
        <w:ind w:left="357"/>
        <w:jc w:val="both"/>
        <w:rPr>
          <w:rFonts w:cstheme="minorHAnsi"/>
          <w:sz w:val="18"/>
          <w:szCs w:val="18"/>
        </w:rPr>
      </w:pPr>
    </w:p>
    <w:p w:rsidR="00740801" w:rsidRDefault="00740801" w:rsidP="00740801">
      <w:pPr>
        <w:spacing w:after="0" w:line="240" w:lineRule="auto"/>
        <w:ind w:left="357"/>
        <w:jc w:val="both"/>
        <w:rPr>
          <w:rFonts w:cstheme="minorHAnsi"/>
          <w:sz w:val="18"/>
          <w:szCs w:val="18"/>
        </w:rPr>
      </w:pPr>
      <w:r w:rsidRPr="00740801">
        <w:rPr>
          <w:rFonts w:cstheme="minorHAnsi"/>
          <w:sz w:val="18"/>
          <w:szCs w:val="18"/>
        </w:rPr>
        <w:t>Le Cnam dans la zone Océan Indien</w:t>
      </w:r>
    </w:p>
    <w:p w:rsidR="00740801" w:rsidRDefault="00740801" w:rsidP="00740801">
      <w:pPr>
        <w:spacing w:after="0" w:line="240" w:lineRule="auto"/>
        <w:ind w:left="357"/>
        <w:jc w:val="both"/>
        <w:rPr>
          <w:rFonts w:cstheme="minorHAnsi"/>
          <w:sz w:val="18"/>
          <w:szCs w:val="18"/>
        </w:rPr>
      </w:pPr>
      <w:r>
        <w:rPr>
          <w:rFonts w:cstheme="minorHAnsi"/>
          <w:sz w:val="18"/>
          <w:szCs w:val="18"/>
        </w:rPr>
        <w:t xml:space="preserve">Le Cnam est aussi présent à Madagascar, Mayotte et Maurice. </w:t>
      </w:r>
    </w:p>
    <w:p w:rsidR="00740801" w:rsidRDefault="00740801" w:rsidP="00740801">
      <w:pPr>
        <w:spacing w:after="0" w:line="240" w:lineRule="auto"/>
        <w:ind w:left="357"/>
        <w:jc w:val="both"/>
        <w:rPr>
          <w:rFonts w:cstheme="minorHAnsi"/>
          <w:sz w:val="18"/>
          <w:szCs w:val="18"/>
        </w:rPr>
      </w:pPr>
    </w:p>
    <w:p w:rsidR="00740801" w:rsidRPr="008C4F76" w:rsidRDefault="00732784" w:rsidP="00740801">
      <w:pPr>
        <w:spacing w:after="0" w:line="240" w:lineRule="auto"/>
        <w:ind w:left="357"/>
        <w:jc w:val="both"/>
        <w:rPr>
          <w:rFonts w:cstheme="minorHAnsi"/>
          <w:sz w:val="18"/>
          <w:szCs w:val="18"/>
          <w:highlight w:val="green"/>
          <w:u w:val="single"/>
        </w:rPr>
      </w:pPr>
      <w:r w:rsidRPr="008C4F76">
        <w:rPr>
          <w:rFonts w:cstheme="minorHAnsi"/>
          <w:sz w:val="18"/>
          <w:szCs w:val="18"/>
          <w:highlight w:val="green"/>
          <w:u w:val="single"/>
        </w:rPr>
        <w:t>Madagascar</w:t>
      </w:r>
    </w:p>
    <w:p w:rsidR="00732784" w:rsidRPr="008C4F76" w:rsidRDefault="00732784" w:rsidP="00740801">
      <w:pPr>
        <w:spacing w:after="0" w:line="240" w:lineRule="auto"/>
        <w:ind w:left="357"/>
        <w:jc w:val="both"/>
        <w:rPr>
          <w:rFonts w:cstheme="minorHAnsi"/>
          <w:sz w:val="18"/>
          <w:szCs w:val="18"/>
          <w:highlight w:val="green"/>
          <w:u w:val="single"/>
        </w:rPr>
      </w:pPr>
    </w:p>
    <w:p w:rsidR="00732784" w:rsidRPr="008C4F76" w:rsidRDefault="00732784" w:rsidP="00732784">
      <w:pPr>
        <w:spacing w:after="0" w:line="240" w:lineRule="auto"/>
        <w:ind w:left="357"/>
        <w:jc w:val="both"/>
        <w:rPr>
          <w:rFonts w:cstheme="minorHAnsi"/>
          <w:sz w:val="18"/>
          <w:szCs w:val="18"/>
          <w:highlight w:val="green"/>
        </w:rPr>
      </w:pPr>
      <w:r w:rsidRPr="008C4F76">
        <w:rPr>
          <w:rFonts w:cstheme="minorHAnsi"/>
          <w:sz w:val="18"/>
          <w:szCs w:val="18"/>
          <w:highlight w:val="green"/>
        </w:rPr>
        <w:t>Centre Cnam d’Antananarivo</w:t>
      </w:r>
    </w:p>
    <w:p w:rsidR="00732784" w:rsidRPr="008C4F76" w:rsidRDefault="00732784" w:rsidP="00732784">
      <w:pPr>
        <w:spacing w:after="0" w:line="240" w:lineRule="auto"/>
        <w:ind w:left="357"/>
        <w:jc w:val="both"/>
        <w:rPr>
          <w:rFonts w:cstheme="minorHAnsi"/>
          <w:sz w:val="18"/>
          <w:szCs w:val="18"/>
          <w:highlight w:val="green"/>
        </w:rPr>
      </w:pPr>
      <w:r w:rsidRPr="008C4F76">
        <w:rPr>
          <w:rFonts w:cstheme="minorHAnsi"/>
          <w:sz w:val="18"/>
          <w:szCs w:val="18"/>
          <w:highlight w:val="green"/>
        </w:rPr>
        <w:t>Maison des Produits</w:t>
      </w:r>
    </w:p>
    <w:p w:rsidR="00732784" w:rsidRPr="008C4F76" w:rsidRDefault="00732784" w:rsidP="00732784">
      <w:pPr>
        <w:spacing w:after="0" w:line="240" w:lineRule="auto"/>
        <w:ind w:left="357"/>
        <w:jc w:val="both"/>
        <w:rPr>
          <w:rFonts w:cstheme="minorHAnsi"/>
          <w:sz w:val="18"/>
          <w:szCs w:val="18"/>
          <w:highlight w:val="green"/>
        </w:rPr>
      </w:pPr>
      <w:r w:rsidRPr="008C4F76">
        <w:rPr>
          <w:rFonts w:cstheme="minorHAnsi"/>
          <w:sz w:val="18"/>
          <w:szCs w:val="18"/>
          <w:highlight w:val="green"/>
        </w:rPr>
        <w:t>67 Ha</w:t>
      </w:r>
    </w:p>
    <w:p w:rsidR="00732784" w:rsidRPr="008C4F76" w:rsidRDefault="00732784" w:rsidP="00732784">
      <w:pPr>
        <w:spacing w:after="0" w:line="240" w:lineRule="auto"/>
        <w:ind w:left="357"/>
        <w:jc w:val="both"/>
        <w:rPr>
          <w:rFonts w:cstheme="minorHAnsi"/>
          <w:sz w:val="18"/>
          <w:szCs w:val="18"/>
          <w:highlight w:val="green"/>
        </w:rPr>
      </w:pPr>
      <w:r w:rsidRPr="008C4F76">
        <w:rPr>
          <w:rFonts w:cstheme="minorHAnsi"/>
          <w:sz w:val="18"/>
          <w:szCs w:val="18"/>
          <w:highlight w:val="green"/>
        </w:rPr>
        <w:t>Antananarivo, 101</w:t>
      </w:r>
    </w:p>
    <w:p w:rsidR="00032D50" w:rsidRPr="008C4F76" w:rsidRDefault="00732784" w:rsidP="00732784">
      <w:pPr>
        <w:spacing w:after="0" w:line="240" w:lineRule="auto"/>
        <w:ind w:left="360"/>
        <w:jc w:val="both"/>
        <w:rPr>
          <w:rFonts w:cstheme="minorHAnsi"/>
          <w:sz w:val="18"/>
          <w:szCs w:val="18"/>
          <w:highlight w:val="green"/>
        </w:rPr>
      </w:pPr>
      <w:r w:rsidRPr="008C4F76">
        <w:rPr>
          <w:rFonts w:cstheme="minorHAnsi"/>
          <w:sz w:val="18"/>
          <w:szCs w:val="18"/>
          <w:highlight w:val="green"/>
        </w:rPr>
        <w:t>+261.20</w:t>
      </w:r>
      <w:r w:rsidR="008C4F76" w:rsidRPr="008C4F76">
        <w:rPr>
          <w:rFonts w:cstheme="minorHAnsi"/>
          <w:sz w:val="18"/>
          <w:szCs w:val="18"/>
          <w:highlight w:val="green"/>
        </w:rPr>
        <w:t xml:space="preserve"> </w:t>
      </w:r>
      <w:r w:rsidRPr="008C4F76">
        <w:rPr>
          <w:rFonts w:cstheme="minorHAnsi"/>
          <w:sz w:val="18"/>
          <w:szCs w:val="18"/>
          <w:highlight w:val="green"/>
        </w:rPr>
        <w:t>24</w:t>
      </w:r>
      <w:r w:rsidR="008C4F76" w:rsidRPr="008C4F76">
        <w:rPr>
          <w:rFonts w:cstheme="minorHAnsi"/>
          <w:sz w:val="18"/>
          <w:szCs w:val="18"/>
          <w:highlight w:val="green"/>
        </w:rPr>
        <w:t> </w:t>
      </w:r>
      <w:r w:rsidRPr="008C4F76">
        <w:rPr>
          <w:rFonts w:cstheme="minorHAnsi"/>
          <w:sz w:val="18"/>
          <w:szCs w:val="18"/>
          <w:highlight w:val="green"/>
        </w:rPr>
        <w:t>520</w:t>
      </w:r>
      <w:r w:rsidR="008C4F76" w:rsidRPr="008C4F76">
        <w:rPr>
          <w:rFonts w:cstheme="minorHAnsi"/>
          <w:sz w:val="18"/>
          <w:szCs w:val="18"/>
          <w:highlight w:val="green"/>
        </w:rPr>
        <w:t xml:space="preserve"> </w:t>
      </w:r>
      <w:r w:rsidRPr="008C4F76">
        <w:rPr>
          <w:rFonts w:cstheme="minorHAnsi"/>
          <w:sz w:val="18"/>
          <w:szCs w:val="18"/>
          <w:highlight w:val="green"/>
        </w:rPr>
        <w:t>86</w:t>
      </w:r>
    </w:p>
    <w:p w:rsidR="00732784" w:rsidRPr="008C4F76" w:rsidRDefault="00732784" w:rsidP="00732784">
      <w:pPr>
        <w:spacing w:after="0" w:line="240" w:lineRule="auto"/>
        <w:ind w:left="360"/>
        <w:jc w:val="both"/>
        <w:rPr>
          <w:rFonts w:cstheme="minorHAnsi"/>
          <w:sz w:val="18"/>
          <w:szCs w:val="18"/>
          <w:highlight w:val="green"/>
        </w:rPr>
      </w:pPr>
      <w:r w:rsidRPr="008C4F76">
        <w:rPr>
          <w:rFonts w:cstheme="minorHAnsi"/>
          <w:sz w:val="18"/>
          <w:szCs w:val="18"/>
          <w:highlight w:val="green"/>
        </w:rPr>
        <w:t>agce.cnam_antananarivo@yahoo.fr</w:t>
      </w:r>
    </w:p>
    <w:p w:rsidR="00732784" w:rsidRPr="008C4F76" w:rsidRDefault="00732784" w:rsidP="00307A9C">
      <w:pPr>
        <w:spacing w:after="0" w:line="360" w:lineRule="auto"/>
        <w:ind w:left="360"/>
        <w:jc w:val="both"/>
        <w:rPr>
          <w:rFonts w:cstheme="minorHAnsi"/>
          <w:b/>
          <w:sz w:val="18"/>
          <w:szCs w:val="18"/>
          <w:highlight w:val="green"/>
        </w:rPr>
      </w:pPr>
    </w:p>
    <w:p w:rsidR="00732784" w:rsidRPr="008C4F76" w:rsidRDefault="00732784" w:rsidP="00732784">
      <w:pPr>
        <w:spacing w:after="0" w:line="240" w:lineRule="auto"/>
        <w:ind w:left="360"/>
        <w:jc w:val="both"/>
        <w:rPr>
          <w:rFonts w:cstheme="minorHAnsi"/>
          <w:b/>
          <w:sz w:val="18"/>
          <w:szCs w:val="18"/>
          <w:highlight w:val="green"/>
        </w:rPr>
      </w:pPr>
      <w:r w:rsidRPr="008C4F76">
        <w:rPr>
          <w:rFonts w:cstheme="minorHAnsi"/>
          <w:sz w:val="18"/>
          <w:szCs w:val="18"/>
          <w:highlight w:val="green"/>
        </w:rPr>
        <w:t>Centre Cnam de Toamasina</w:t>
      </w:r>
    </w:p>
    <w:p w:rsidR="00732784" w:rsidRPr="008C4F76" w:rsidRDefault="00732784" w:rsidP="00732784">
      <w:pPr>
        <w:spacing w:after="0" w:line="240" w:lineRule="auto"/>
        <w:ind w:left="357"/>
        <w:jc w:val="both"/>
        <w:rPr>
          <w:rFonts w:cstheme="minorHAnsi"/>
          <w:sz w:val="18"/>
          <w:szCs w:val="18"/>
          <w:highlight w:val="green"/>
        </w:rPr>
      </w:pPr>
      <w:r w:rsidRPr="008C4F76">
        <w:rPr>
          <w:rFonts w:cstheme="minorHAnsi"/>
          <w:sz w:val="18"/>
          <w:szCs w:val="18"/>
          <w:highlight w:val="green"/>
        </w:rPr>
        <w:t>5, rue du Commerce</w:t>
      </w:r>
    </w:p>
    <w:p w:rsidR="00732784" w:rsidRPr="008C4F76" w:rsidRDefault="00732784" w:rsidP="00732784">
      <w:pPr>
        <w:spacing w:after="0" w:line="240" w:lineRule="auto"/>
        <w:ind w:left="357"/>
        <w:jc w:val="both"/>
        <w:rPr>
          <w:rFonts w:cstheme="minorHAnsi"/>
          <w:sz w:val="18"/>
          <w:szCs w:val="18"/>
          <w:highlight w:val="green"/>
        </w:rPr>
      </w:pPr>
      <w:r w:rsidRPr="008C4F76">
        <w:rPr>
          <w:rFonts w:cstheme="minorHAnsi"/>
          <w:sz w:val="18"/>
          <w:szCs w:val="18"/>
          <w:highlight w:val="green"/>
        </w:rPr>
        <w:t>BP 492</w:t>
      </w:r>
    </w:p>
    <w:p w:rsidR="00732784" w:rsidRPr="008C4F76" w:rsidRDefault="00732784" w:rsidP="00732784">
      <w:pPr>
        <w:spacing w:after="0" w:line="240" w:lineRule="auto"/>
        <w:ind w:left="357"/>
        <w:jc w:val="both"/>
        <w:rPr>
          <w:rFonts w:cstheme="minorHAnsi"/>
          <w:sz w:val="18"/>
          <w:szCs w:val="18"/>
          <w:highlight w:val="green"/>
        </w:rPr>
      </w:pPr>
      <w:r w:rsidRPr="008C4F76">
        <w:rPr>
          <w:rFonts w:cstheme="minorHAnsi"/>
          <w:sz w:val="18"/>
          <w:szCs w:val="18"/>
          <w:highlight w:val="green"/>
        </w:rPr>
        <w:t>Toamasina, 501</w:t>
      </w:r>
    </w:p>
    <w:p w:rsidR="00732784" w:rsidRPr="008C4F76" w:rsidRDefault="00732784" w:rsidP="00732784">
      <w:pPr>
        <w:spacing w:after="0" w:line="240" w:lineRule="auto"/>
        <w:ind w:left="357"/>
        <w:jc w:val="both"/>
        <w:rPr>
          <w:rFonts w:cstheme="minorHAnsi"/>
          <w:sz w:val="18"/>
          <w:szCs w:val="18"/>
          <w:highlight w:val="green"/>
        </w:rPr>
      </w:pPr>
      <w:r w:rsidRPr="008C4F76">
        <w:rPr>
          <w:rFonts w:cstheme="minorHAnsi"/>
          <w:sz w:val="18"/>
          <w:szCs w:val="18"/>
          <w:highlight w:val="green"/>
        </w:rPr>
        <w:t>+261 20 53 337 95</w:t>
      </w:r>
    </w:p>
    <w:p w:rsidR="00732784" w:rsidRPr="008C4F76" w:rsidRDefault="00732784" w:rsidP="00732784">
      <w:pPr>
        <w:spacing w:after="0" w:line="240" w:lineRule="auto"/>
        <w:ind w:left="357"/>
        <w:jc w:val="both"/>
        <w:rPr>
          <w:rFonts w:cstheme="minorHAnsi"/>
          <w:sz w:val="18"/>
          <w:szCs w:val="18"/>
          <w:highlight w:val="green"/>
        </w:rPr>
      </w:pPr>
      <w:r w:rsidRPr="008C4F76">
        <w:rPr>
          <w:rFonts w:cstheme="minorHAnsi"/>
          <w:sz w:val="18"/>
          <w:szCs w:val="18"/>
          <w:highlight w:val="green"/>
        </w:rPr>
        <w:t>agce.cnam_toamasina@yahoo.fr</w:t>
      </w:r>
    </w:p>
    <w:p w:rsidR="00732784" w:rsidRPr="008C4F76" w:rsidRDefault="00732784" w:rsidP="00307A9C">
      <w:pPr>
        <w:spacing w:after="0" w:line="360" w:lineRule="auto"/>
        <w:ind w:left="360"/>
        <w:jc w:val="both"/>
        <w:rPr>
          <w:rFonts w:cstheme="minorHAnsi"/>
          <w:b/>
          <w:sz w:val="18"/>
          <w:szCs w:val="18"/>
          <w:highlight w:val="green"/>
        </w:rPr>
      </w:pPr>
    </w:p>
    <w:p w:rsidR="00732784" w:rsidRPr="008C4F76" w:rsidRDefault="00732784" w:rsidP="008C4F76">
      <w:pPr>
        <w:spacing w:after="0" w:line="240" w:lineRule="auto"/>
        <w:ind w:left="357"/>
        <w:jc w:val="both"/>
        <w:rPr>
          <w:rFonts w:cstheme="minorHAnsi"/>
          <w:sz w:val="18"/>
          <w:szCs w:val="18"/>
          <w:highlight w:val="green"/>
        </w:rPr>
      </w:pPr>
      <w:r w:rsidRPr="008C4F76">
        <w:rPr>
          <w:rFonts w:cstheme="minorHAnsi"/>
          <w:sz w:val="18"/>
          <w:szCs w:val="18"/>
          <w:highlight w:val="green"/>
        </w:rPr>
        <w:t>Centre Cnam de Mahajanga</w:t>
      </w:r>
    </w:p>
    <w:p w:rsidR="00732784" w:rsidRPr="008C4F76" w:rsidRDefault="00732784" w:rsidP="008C4F76">
      <w:pPr>
        <w:spacing w:after="0" w:line="240" w:lineRule="auto"/>
        <w:ind w:left="357"/>
        <w:jc w:val="both"/>
        <w:rPr>
          <w:rFonts w:cstheme="minorHAnsi"/>
          <w:sz w:val="18"/>
          <w:szCs w:val="18"/>
          <w:highlight w:val="green"/>
        </w:rPr>
      </w:pPr>
      <w:r w:rsidRPr="008C4F76">
        <w:rPr>
          <w:rFonts w:cstheme="minorHAnsi"/>
          <w:sz w:val="18"/>
          <w:szCs w:val="18"/>
          <w:highlight w:val="green"/>
        </w:rPr>
        <w:t xml:space="preserve">Lot 137 </w:t>
      </w:r>
      <w:proofErr w:type="spellStart"/>
      <w:r w:rsidRPr="008C4F76">
        <w:rPr>
          <w:rFonts w:cstheme="minorHAnsi"/>
          <w:sz w:val="18"/>
          <w:szCs w:val="18"/>
          <w:highlight w:val="green"/>
        </w:rPr>
        <w:t>Plle</w:t>
      </w:r>
      <w:proofErr w:type="spellEnd"/>
      <w:r w:rsidRPr="008C4F76">
        <w:rPr>
          <w:rFonts w:cstheme="minorHAnsi"/>
          <w:sz w:val="18"/>
          <w:szCs w:val="18"/>
          <w:highlight w:val="green"/>
        </w:rPr>
        <w:t xml:space="preserve"> 575</w:t>
      </w:r>
    </w:p>
    <w:p w:rsidR="00732784" w:rsidRPr="008C4F76" w:rsidRDefault="00732784" w:rsidP="008C4F76">
      <w:pPr>
        <w:spacing w:after="0" w:line="240" w:lineRule="auto"/>
        <w:ind w:left="357"/>
        <w:jc w:val="both"/>
        <w:rPr>
          <w:rFonts w:cstheme="minorHAnsi"/>
          <w:sz w:val="18"/>
          <w:szCs w:val="18"/>
          <w:highlight w:val="green"/>
          <w:lang w:val="en-US"/>
        </w:rPr>
      </w:pPr>
      <w:proofErr w:type="spellStart"/>
      <w:r w:rsidRPr="008C4F76">
        <w:rPr>
          <w:rFonts w:cstheme="minorHAnsi"/>
          <w:sz w:val="18"/>
          <w:szCs w:val="18"/>
          <w:highlight w:val="green"/>
          <w:lang w:val="en-US"/>
        </w:rPr>
        <w:t>Ambovalana</w:t>
      </w:r>
      <w:proofErr w:type="spellEnd"/>
    </w:p>
    <w:p w:rsidR="00732784" w:rsidRPr="008C4F76" w:rsidRDefault="00732784" w:rsidP="008C4F76">
      <w:pPr>
        <w:spacing w:after="0" w:line="240" w:lineRule="auto"/>
        <w:ind w:left="357"/>
        <w:jc w:val="both"/>
        <w:rPr>
          <w:rFonts w:cstheme="minorHAnsi"/>
          <w:sz w:val="18"/>
          <w:szCs w:val="18"/>
          <w:highlight w:val="green"/>
          <w:lang w:val="en-US"/>
        </w:rPr>
      </w:pPr>
      <w:r w:rsidRPr="008C4F76">
        <w:rPr>
          <w:rFonts w:cstheme="minorHAnsi"/>
          <w:sz w:val="18"/>
          <w:szCs w:val="18"/>
          <w:highlight w:val="green"/>
          <w:lang w:val="en-US"/>
        </w:rPr>
        <w:t xml:space="preserve">Avenue des </w:t>
      </w:r>
      <w:proofErr w:type="spellStart"/>
      <w:r w:rsidRPr="008C4F76">
        <w:rPr>
          <w:rFonts w:cstheme="minorHAnsi"/>
          <w:sz w:val="18"/>
          <w:szCs w:val="18"/>
          <w:highlight w:val="green"/>
          <w:lang w:val="en-US"/>
        </w:rPr>
        <w:t>Comores</w:t>
      </w:r>
      <w:proofErr w:type="spellEnd"/>
    </w:p>
    <w:p w:rsidR="00732784" w:rsidRPr="008C4F76" w:rsidRDefault="00732784" w:rsidP="008C4F76">
      <w:pPr>
        <w:spacing w:after="0" w:line="240" w:lineRule="auto"/>
        <w:ind w:left="357"/>
        <w:jc w:val="both"/>
        <w:rPr>
          <w:rFonts w:cstheme="minorHAnsi"/>
          <w:sz w:val="18"/>
          <w:szCs w:val="18"/>
          <w:highlight w:val="green"/>
        </w:rPr>
      </w:pPr>
      <w:r w:rsidRPr="008C4F76">
        <w:rPr>
          <w:rFonts w:cstheme="minorHAnsi"/>
          <w:sz w:val="18"/>
          <w:szCs w:val="18"/>
          <w:highlight w:val="green"/>
        </w:rPr>
        <w:t>Mahajanga, 401</w:t>
      </w:r>
    </w:p>
    <w:p w:rsidR="00732784" w:rsidRPr="008C4F76" w:rsidRDefault="00732784" w:rsidP="008C4F76">
      <w:pPr>
        <w:spacing w:after="0" w:line="240" w:lineRule="auto"/>
        <w:ind w:left="360"/>
        <w:jc w:val="both"/>
        <w:rPr>
          <w:rFonts w:cstheme="minorHAnsi"/>
          <w:sz w:val="18"/>
          <w:szCs w:val="18"/>
          <w:highlight w:val="green"/>
        </w:rPr>
      </w:pPr>
      <w:r w:rsidRPr="008C4F76">
        <w:rPr>
          <w:rFonts w:cstheme="minorHAnsi"/>
          <w:sz w:val="18"/>
          <w:szCs w:val="18"/>
          <w:highlight w:val="green"/>
        </w:rPr>
        <w:t>+261 20 62 226 61</w:t>
      </w:r>
    </w:p>
    <w:p w:rsidR="008C4F76" w:rsidRPr="008C4F76" w:rsidRDefault="008C4F76" w:rsidP="008C4F76">
      <w:pPr>
        <w:spacing w:after="0" w:line="240" w:lineRule="auto"/>
        <w:ind w:left="360"/>
        <w:jc w:val="both"/>
        <w:rPr>
          <w:rFonts w:cstheme="minorHAnsi"/>
          <w:sz w:val="18"/>
          <w:szCs w:val="18"/>
          <w:highlight w:val="green"/>
        </w:rPr>
      </w:pPr>
      <w:r w:rsidRPr="008C4F76">
        <w:rPr>
          <w:rFonts w:cstheme="minorHAnsi"/>
          <w:sz w:val="18"/>
          <w:szCs w:val="18"/>
          <w:highlight w:val="green"/>
        </w:rPr>
        <w:t>cnam_mga@yahoo.fr</w:t>
      </w:r>
    </w:p>
    <w:p w:rsidR="008C4F76" w:rsidRPr="008C4F76" w:rsidRDefault="008C4F76" w:rsidP="00307A9C">
      <w:pPr>
        <w:spacing w:after="0" w:line="360" w:lineRule="auto"/>
        <w:ind w:left="360"/>
        <w:jc w:val="both"/>
        <w:rPr>
          <w:rFonts w:cstheme="minorHAnsi"/>
          <w:b/>
          <w:sz w:val="18"/>
          <w:szCs w:val="18"/>
          <w:highlight w:val="green"/>
        </w:rPr>
      </w:pPr>
    </w:p>
    <w:p w:rsidR="008C4F76" w:rsidRDefault="008C4F76" w:rsidP="008C4F76">
      <w:pPr>
        <w:spacing w:after="0" w:line="240" w:lineRule="auto"/>
        <w:ind w:left="357"/>
        <w:jc w:val="both"/>
        <w:rPr>
          <w:rFonts w:cstheme="minorHAnsi"/>
          <w:sz w:val="18"/>
          <w:szCs w:val="18"/>
          <w:highlight w:val="green"/>
          <w:u w:val="single"/>
        </w:rPr>
      </w:pPr>
      <w:r>
        <w:rPr>
          <w:rFonts w:cstheme="minorHAnsi"/>
          <w:sz w:val="18"/>
          <w:szCs w:val="18"/>
          <w:highlight w:val="green"/>
          <w:u w:val="single"/>
        </w:rPr>
        <w:t>Mayotte</w:t>
      </w:r>
    </w:p>
    <w:p w:rsidR="008C4F76" w:rsidRPr="008C4F76" w:rsidRDefault="008C4F76" w:rsidP="008C4F76">
      <w:pPr>
        <w:spacing w:after="0" w:line="240" w:lineRule="auto"/>
        <w:ind w:left="357"/>
        <w:jc w:val="both"/>
        <w:rPr>
          <w:rFonts w:cstheme="minorHAnsi"/>
          <w:sz w:val="18"/>
          <w:szCs w:val="18"/>
          <w:highlight w:val="yellow"/>
        </w:rPr>
      </w:pPr>
      <w:proofErr w:type="spellStart"/>
      <w:r w:rsidRPr="008C4F76">
        <w:rPr>
          <w:rFonts w:cstheme="minorHAnsi"/>
          <w:sz w:val="18"/>
          <w:szCs w:val="18"/>
          <w:highlight w:val="yellow"/>
        </w:rPr>
        <w:t>Xxxxxxxxxxxxxxx</w:t>
      </w:r>
      <w:proofErr w:type="spellEnd"/>
    </w:p>
    <w:p w:rsidR="008C4F76" w:rsidRPr="008C4F76" w:rsidRDefault="008C4F76" w:rsidP="008C4F76">
      <w:pPr>
        <w:spacing w:after="0" w:line="240" w:lineRule="auto"/>
        <w:ind w:left="357"/>
        <w:jc w:val="both"/>
        <w:rPr>
          <w:rFonts w:cstheme="minorHAnsi"/>
          <w:sz w:val="18"/>
          <w:szCs w:val="18"/>
          <w:highlight w:val="yellow"/>
        </w:rPr>
      </w:pPr>
      <w:proofErr w:type="spellStart"/>
      <w:r w:rsidRPr="008C4F76">
        <w:rPr>
          <w:rFonts w:cstheme="minorHAnsi"/>
          <w:sz w:val="18"/>
          <w:szCs w:val="18"/>
          <w:highlight w:val="yellow"/>
        </w:rPr>
        <w:t>Xxxxxxxxxxxxxxx</w:t>
      </w:r>
      <w:proofErr w:type="spellEnd"/>
    </w:p>
    <w:p w:rsidR="008C4F76" w:rsidRDefault="008C4F76" w:rsidP="008C4F76">
      <w:pPr>
        <w:spacing w:after="0" w:line="240" w:lineRule="auto"/>
        <w:ind w:left="357"/>
        <w:jc w:val="both"/>
        <w:rPr>
          <w:rFonts w:cstheme="minorHAnsi"/>
          <w:sz w:val="18"/>
          <w:szCs w:val="18"/>
          <w:highlight w:val="green"/>
          <w:u w:val="single"/>
        </w:rPr>
      </w:pPr>
    </w:p>
    <w:p w:rsidR="00732784" w:rsidRPr="008C4F76" w:rsidRDefault="00732784" w:rsidP="008C4F76">
      <w:pPr>
        <w:spacing w:after="0" w:line="240" w:lineRule="auto"/>
        <w:ind w:left="357"/>
        <w:jc w:val="both"/>
        <w:rPr>
          <w:rFonts w:cstheme="minorHAnsi"/>
          <w:sz w:val="18"/>
          <w:szCs w:val="18"/>
          <w:highlight w:val="green"/>
          <w:u w:val="single"/>
        </w:rPr>
      </w:pPr>
      <w:r w:rsidRPr="008C4F76">
        <w:rPr>
          <w:rFonts w:cstheme="minorHAnsi"/>
          <w:sz w:val="18"/>
          <w:szCs w:val="18"/>
          <w:highlight w:val="green"/>
          <w:u w:val="single"/>
        </w:rPr>
        <w:t>Maurice</w:t>
      </w:r>
    </w:p>
    <w:p w:rsidR="008C4F76" w:rsidRPr="008C4F76" w:rsidRDefault="008C4F76" w:rsidP="008C4F76">
      <w:pPr>
        <w:spacing w:after="0" w:line="240" w:lineRule="auto"/>
        <w:ind w:left="357"/>
        <w:jc w:val="both"/>
        <w:rPr>
          <w:rFonts w:cstheme="minorHAnsi"/>
          <w:sz w:val="18"/>
          <w:szCs w:val="18"/>
          <w:highlight w:val="green"/>
        </w:rPr>
      </w:pPr>
    </w:p>
    <w:p w:rsidR="008C4F76" w:rsidRPr="008C4F76" w:rsidRDefault="008C4F76" w:rsidP="008C4F76">
      <w:pPr>
        <w:spacing w:after="0" w:line="240" w:lineRule="auto"/>
        <w:ind w:left="357"/>
        <w:jc w:val="both"/>
        <w:rPr>
          <w:rFonts w:cstheme="minorHAnsi"/>
          <w:sz w:val="18"/>
          <w:szCs w:val="18"/>
          <w:highlight w:val="green"/>
        </w:rPr>
      </w:pPr>
      <w:r w:rsidRPr="008C4F76">
        <w:rPr>
          <w:rFonts w:cstheme="minorHAnsi"/>
          <w:sz w:val="18"/>
          <w:szCs w:val="18"/>
          <w:highlight w:val="green"/>
        </w:rPr>
        <w:t>Centre Cnam d'Ebène</w:t>
      </w:r>
    </w:p>
    <w:p w:rsidR="008C4F76" w:rsidRPr="008C4F76" w:rsidRDefault="008C4F76" w:rsidP="008C4F76">
      <w:pPr>
        <w:spacing w:after="0" w:line="240" w:lineRule="auto"/>
        <w:ind w:left="357"/>
        <w:jc w:val="both"/>
        <w:rPr>
          <w:rFonts w:cstheme="minorHAnsi"/>
          <w:sz w:val="18"/>
          <w:szCs w:val="18"/>
          <w:highlight w:val="green"/>
        </w:rPr>
      </w:pPr>
      <w:r w:rsidRPr="008C4F76">
        <w:rPr>
          <w:rFonts w:cstheme="minorHAnsi"/>
          <w:sz w:val="18"/>
          <w:szCs w:val="18"/>
          <w:highlight w:val="green"/>
        </w:rPr>
        <w:t xml:space="preserve">51, Ebène </w:t>
      </w:r>
      <w:proofErr w:type="spellStart"/>
      <w:r w:rsidRPr="008C4F76">
        <w:rPr>
          <w:rFonts w:cstheme="minorHAnsi"/>
          <w:sz w:val="18"/>
          <w:szCs w:val="18"/>
          <w:highlight w:val="green"/>
        </w:rPr>
        <w:t>Cybercity</w:t>
      </w:r>
      <w:proofErr w:type="spellEnd"/>
    </w:p>
    <w:p w:rsidR="00732784" w:rsidRPr="008C4F76" w:rsidRDefault="008C4F76" w:rsidP="008C4F76">
      <w:pPr>
        <w:spacing w:after="0" w:line="240" w:lineRule="auto"/>
        <w:ind w:left="357"/>
        <w:jc w:val="both"/>
        <w:rPr>
          <w:rFonts w:cstheme="minorHAnsi"/>
          <w:sz w:val="18"/>
          <w:szCs w:val="18"/>
          <w:highlight w:val="green"/>
        </w:rPr>
      </w:pPr>
      <w:r w:rsidRPr="008C4F76">
        <w:rPr>
          <w:rFonts w:cstheme="minorHAnsi"/>
          <w:sz w:val="18"/>
          <w:szCs w:val="18"/>
          <w:highlight w:val="green"/>
        </w:rPr>
        <w:t xml:space="preserve">Le </w:t>
      </w:r>
      <w:proofErr w:type="spellStart"/>
      <w:r w:rsidRPr="008C4F76">
        <w:rPr>
          <w:rFonts w:cstheme="minorHAnsi"/>
          <w:sz w:val="18"/>
          <w:szCs w:val="18"/>
          <w:highlight w:val="green"/>
        </w:rPr>
        <w:t>Reduit</w:t>
      </w:r>
      <w:proofErr w:type="spellEnd"/>
      <w:r w:rsidRPr="008C4F76">
        <w:rPr>
          <w:rFonts w:cstheme="minorHAnsi"/>
          <w:sz w:val="18"/>
          <w:szCs w:val="18"/>
          <w:highlight w:val="green"/>
        </w:rPr>
        <w:t xml:space="preserve">, </w:t>
      </w:r>
      <w:proofErr w:type="spellStart"/>
      <w:r w:rsidRPr="008C4F76">
        <w:rPr>
          <w:rFonts w:cstheme="minorHAnsi"/>
          <w:sz w:val="18"/>
          <w:szCs w:val="18"/>
          <w:highlight w:val="green"/>
        </w:rPr>
        <w:t>Mauritius</w:t>
      </w:r>
      <w:proofErr w:type="spellEnd"/>
    </w:p>
    <w:p w:rsidR="00732784" w:rsidRPr="008C4F76" w:rsidRDefault="008C4F76" w:rsidP="008C4F76">
      <w:pPr>
        <w:spacing w:after="0" w:line="240" w:lineRule="auto"/>
        <w:ind w:left="360"/>
        <w:jc w:val="both"/>
        <w:rPr>
          <w:rFonts w:cstheme="minorHAnsi"/>
          <w:sz w:val="18"/>
          <w:szCs w:val="18"/>
          <w:highlight w:val="green"/>
        </w:rPr>
      </w:pPr>
      <w:r w:rsidRPr="008C4F76">
        <w:rPr>
          <w:rFonts w:cstheme="minorHAnsi"/>
          <w:sz w:val="18"/>
          <w:szCs w:val="18"/>
          <w:highlight w:val="green"/>
        </w:rPr>
        <w:t xml:space="preserve">+230 466 60 </w:t>
      </w:r>
      <w:proofErr w:type="spellStart"/>
      <w:r w:rsidRPr="008C4F76">
        <w:rPr>
          <w:rFonts w:cstheme="minorHAnsi"/>
          <w:sz w:val="18"/>
          <w:szCs w:val="18"/>
          <w:highlight w:val="green"/>
        </w:rPr>
        <w:t>60</w:t>
      </w:r>
      <w:proofErr w:type="spellEnd"/>
    </w:p>
    <w:p w:rsidR="008C4F76" w:rsidRPr="008C4F76" w:rsidRDefault="008C4F76" w:rsidP="008C4F76">
      <w:pPr>
        <w:spacing w:after="0" w:line="240" w:lineRule="auto"/>
        <w:ind w:left="360"/>
        <w:jc w:val="both"/>
        <w:rPr>
          <w:rFonts w:cstheme="minorHAnsi"/>
          <w:sz w:val="18"/>
          <w:szCs w:val="18"/>
        </w:rPr>
      </w:pPr>
      <w:r w:rsidRPr="008C4F76">
        <w:rPr>
          <w:rFonts w:cstheme="minorHAnsi"/>
          <w:sz w:val="18"/>
          <w:szCs w:val="18"/>
          <w:highlight w:val="green"/>
        </w:rPr>
        <w:t>ketsia@eiilm.org</w:t>
      </w:r>
    </w:p>
    <w:p w:rsidR="00732784" w:rsidRDefault="00732784" w:rsidP="00307A9C">
      <w:pPr>
        <w:spacing w:after="0" w:line="360" w:lineRule="auto"/>
        <w:ind w:left="360"/>
        <w:jc w:val="both"/>
        <w:rPr>
          <w:rFonts w:cstheme="minorHAnsi"/>
          <w:b/>
          <w:sz w:val="18"/>
          <w:szCs w:val="18"/>
        </w:rPr>
      </w:pPr>
    </w:p>
    <w:p w:rsidR="008C4F76" w:rsidRDefault="008C4F76" w:rsidP="00307A9C">
      <w:pPr>
        <w:spacing w:after="0" w:line="360" w:lineRule="auto"/>
        <w:ind w:left="360"/>
        <w:jc w:val="both"/>
        <w:rPr>
          <w:rFonts w:cstheme="minorHAnsi"/>
          <w:b/>
          <w:sz w:val="18"/>
          <w:szCs w:val="18"/>
        </w:rPr>
      </w:pPr>
    </w:p>
    <w:p w:rsidR="00095750" w:rsidRDefault="00095750">
      <w:pPr>
        <w:rPr>
          <w:rFonts w:cstheme="minorHAnsi"/>
          <w:b/>
          <w:sz w:val="18"/>
          <w:szCs w:val="18"/>
        </w:rPr>
      </w:pPr>
      <w:r>
        <w:rPr>
          <w:rFonts w:cstheme="minorHAnsi"/>
          <w:b/>
          <w:sz w:val="18"/>
          <w:szCs w:val="18"/>
        </w:rPr>
        <w:br w:type="page"/>
      </w:r>
    </w:p>
    <w:p w:rsidR="00307A9C" w:rsidRPr="00B23A56" w:rsidRDefault="00307A9C" w:rsidP="00307A9C">
      <w:pPr>
        <w:spacing w:after="0" w:line="360" w:lineRule="auto"/>
        <w:ind w:left="360"/>
        <w:jc w:val="both"/>
        <w:rPr>
          <w:rFonts w:cstheme="minorHAnsi"/>
          <w:b/>
        </w:rPr>
      </w:pPr>
      <w:r w:rsidRPr="00B23A56">
        <w:rPr>
          <w:rFonts w:cstheme="minorHAnsi"/>
          <w:b/>
        </w:rPr>
        <w:lastRenderedPageBreak/>
        <w:t>Champs d’intervention</w:t>
      </w:r>
    </w:p>
    <w:p w:rsidR="001C6829" w:rsidRDefault="001C6829" w:rsidP="000002EF">
      <w:pPr>
        <w:spacing w:after="0" w:line="360" w:lineRule="auto"/>
        <w:ind w:left="360"/>
        <w:jc w:val="both"/>
        <w:rPr>
          <w:rFonts w:eastAsia="Calibri" w:cstheme="minorHAnsi"/>
          <w:sz w:val="18"/>
          <w:szCs w:val="18"/>
        </w:rPr>
      </w:pPr>
      <w:r>
        <w:rPr>
          <w:rFonts w:eastAsia="Calibri" w:cstheme="minorHAnsi"/>
          <w:sz w:val="18"/>
          <w:szCs w:val="18"/>
        </w:rPr>
        <w:t xml:space="preserve">Le centre régional propose </w:t>
      </w:r>
      <w:r w:rsidR="00095750" w:rsidRPr="00095750">
        <w:rPr>
          <w:rFonts w:eastAsia="Calibri" w:cstheme="minorHAnsi"/>
          <w:sz w:val="18"/>
          <w:szCs w:val="18"/>
          <w:highlight w:val="green"/>
        </w:rPr>
        <w:t>des formations</w:t>
      </w:r>
      <w:r w:rsidR="00095750">
        <w:rPr>
          <w:rFonts w:eastAsia="Calibri" w:cstheme="minorHAnsi"/>
          <w:sz w:val="18"/>
          <w:szCs w:val="18"/>
        </w:rPr>
        <w:t xml:space="preserve"> </w:t>
      </w:r>
      <w:r>
        <w:rPr>
          <w:rFonts w:eastAsia="Calibri" w:cstheme="minorHAnsi"/>
          <w:sz w:val="18"/>
          <w:szCs w:val="18"/>
        </w:rPr>
        <w:t xml:space="preserve">dans des </w:t>
      </w:r>
      <w:r w:rsidRPr="00307A9C">
        <w:rPr>
          <w:rFonts w:eastAsia="Calibri" w:cstheme="minorHAnsi"/>
          <w:b/>
          <w:sz w:val="18"/>
          <w:szCs w:val="18"/>
        </w:rPr>
        <w:t xml:space="preserve">domaines </w:t>
      </w:r>
      <w:r w:rsidRPr="00307A9C">
        <w:rPr>
          <w:rFonts w:cstheme="minorHAnsi"/>
          <w:b/>
          <w:sz w:val="18"/>
          <w:szCs w:val="18"/>
        </w:rPr>
        <w:t>très</w:t>
      </w:r>
      <w:r w:rsidRPr="00307A9C">
        <w:rPr>
          <w:rFonts w:eastAsia="Calibri" w:cstheme="minorHAnsi"/>
          <w:b/>
          <w:sz w:val="18"/>
          <w:szCs w:val="18"/>
        </w:rPr>
        <w:t xml:space="preserve"> variés</w:t>
      </w:r>
    </w:p>
    <w:p w:rsidR="001C6829" w:rsidRPr="001C6829" w:rsidRDefault="001C6829" w:rsidP="000002EF">
      <w:pPr>
        <w:spacing w:after="0" w:line="360" w:lineRule="auto"/>
        <w:ind w:left="360"/>
        <w:jc w:val="both"/>
        <w:rPr>
          <w:rFonts w:eastAsia="Calibri" w:cstheme="minorHAnsi"/>
          <w:sz w:val="18"/>
          <w:szCs w:val="18"/>
          <w:u w:val="single"/>
        </w:rPr>
      </w:pPr>
      <w:r w:rsidRPr="00095750">
        <w:rPr>
          <w:rFonts w:cstheme="minorHAnsi"/>
          <w:sz w:val="18"/>
          <w:szCs w:val="18"/>
          <w:highlight w:val="yellow"/>
          <w:u w:val="single"/>
        </w:rPr>
        <w:t>Lister les domaines de formation de la façon la plus exhaustive possible</w:t>
      </w:r>
    </w:p>
    <w:p w:rsidR="009411CE" w:rsidRDefault="009411CE" w:rsidP="000002EF">
      <w:pPr>
        <w:spacing w:after="0" w:line="360" w:lineRule="auto"/>
        <w:ind w:left="360"/>
        <w:jc w:val="both"/>
        <w:rPr>
          <w:rFonts w:eastAsia="Calibri" w:cstheme="minorHAnsi"/>
          <w:sz w:val="18"/>
          <w:szCs w:val="18"/>
        </w:rPr>
      </w:pPr>
      <w:r>
        <w:rPr>
          <w:rFonts w:eastAsia="Calibri" w:cstheme="minorHAnsi"/>
          <w:sz w:val="18"/>
          <w:szCs w:val="18"/>
        </w:rPr>
        <w:t xml:space="preserve">Pour en savoir plus </w:t>
      </w:r>
      <w:r w:rsidRPr="00095750">
        <w:rPr>
          <w:rFonts w:eastAsia="Calibri" w:cstheme="minorHAnsi"/>
          <w:color w:val="0070C0"/>
          <w:sz w:val="18"/>
          <w:szCs w:val="18"/>
          <w:highlight w:val="green"/>
        </w:rPr>
        <w:t xml:space="preserve">(lien vers </w:t>
      </w:r>
      <w:r w:rsidR="00095750" w:rsidRPr="00095750">
        <w:rPr>
          <w:rFonts w:eastAsia="Calibri" w:cstheme="minorHAnsi"/>
          <w:color w:val="0070C0"/>
          <w:sz w:val="18"/>
          <w:szCs w:val="18"/>
          <w:highlight w:val="green"/>
        </w:rPr>
        <w:t>l’offre régionale</w:t>
      </w:r>
      <w:r w:rsidRPr="00095750">
        <w:rPr>
          <w:rFonts w:eastAsia="Calibri" w:cstheme="minorHAnsi"/>
          <w:color w:val="0070C0"/>
          <w:sz w:val="18"/>
          <w:szCs w:val="18"/>
          <w:highlight w:val="green"/>
        </w:rPr>
        <w:t>)</w:t>
      </w:r>
      <w:r>
        <w:rPr>
          <w:rFonts w:eastAsia="Calibri" w:cstheme="minorHAnsi"/>
          <w:sz w:val="18"/>
          <w:szCs w:val="18"/>
        </w:rPr>
        <w:t xml:space="preserve"> </w:t>
      </w:r>
    </w:p>
    <w:p w:rsidR="00095750" w:rsidRDefault="00095750" w:rsidP="000002EF">
      <w:pPr>
        <w:spacing w:after="0" w:line="360" w:lineRule="auto"/>
        <w:ind w:left="360"/>
        <w:jc w:val="both"/>
        <w:rPr>
          <w:rFonts w:eastAsia="Calibri" w:cstheme="minorHAnsi"/>
          <w:sz w:val="18"/>
          <w:szCs w:val="18"/>
        </w:rPr>
      </w:pPr>
    </w:p>
    <w:p w:rsidR="008C6A52" w:rsidRDefault="008C6A52" w:rsidP="000002EF">
      <w:pPr>
        <w:spacing w:after="0" w:line="360" w:lineRule="auto"/>
        <w:ind w:left="360"/>
        <w:jc w:val="both"/>
        <w:rPr>
          <w:rFonts w:eastAsia="Calibri" w:cstheme="minorHAnsi"/>
          <w:sz w:val="18"/>
          <w:szCs w:val="18"/>
        </w:rPr>
      </w:pPr>
      <w:r>
        <w:rPr>
          <w:rFonts w:eastAsia="Calibri" w:cstheme="minorHAnsi"/>
          <w:sz w:val="18"/>
          <w:szCs w:val="18"/>
        </w:rPr>
        <w:t xml:space="preserve">Le Cnam </w:t>
      </w:r>
      <w:r w:rsidR="00BB2659">
        <w:rPr>
          <w:rFonts w:eastAsia="Calibri" w:cstheme="minorHAnsi"/>
          <w:sz w:val="18"/>
          <w:szCs w:val="18"/>
        </w:rPr>
        <w:t>avec son temps</w:t>
      </w:r>
    </w:p>
    <w:p w:rsidR="001C6829" w:rsidRDefault="001C6829" w:rsidP="000002EF">
      <w:pPr>
        <w:spacing w:after="0" w:line="360" w:lineRule="auto"/>
        <w:ind w:left="360"/>
        <w:jc w:val="both"/>
        <w:rPr>
          <w:rFonts w:eastAsia="Calibri" w:cstheme="minorHAnsi"/>
          <w:sz w:val="18"/>
          <w:szCs w:val="18"/>
        </w:rPr>
      </w:pPr>
      <w:r>
        <w:rPr>
          <w:rFonts w:eastAsia="Calibri" w:cstheme="minorHAnsi"/>
          <w:sz w:val="18"/>
          <w:szCs w:val="18"/>
        </w:rPr>
        <w:t xml:space="preserve">Le centre régional du Cnam déploie son offre de formations </w:t>
      </w:r>
      <w:r w:rsidR="00A44953">
        <w:rPr>
          <w:rFonts w:eastAsia="Calibri" w:cstheme="minorHAnsi"/>
          <w:sz w:val="18"/>
          <w:szCs w:val="18"/>
        </w:rPr>
        <w:t xml:space="preserve">à distance </w:t>
      </w:r>
      <w:r w:rsidR="009411CE">
        <w:rPr>
          <w:rFonts w:eastAsia="Calibri" w:cstheme="minorHAnsi"/>
          <w:sz w:val="18"/>
          <w:szCs w:val="18"/>
        </w:rPr>
        <w:t>en plaçant les nouvelles technologies</w:t>
      </w:r>
      <w:r>
        <w:rPr>
          <w:rFonts w:eastAsia="Calibri" w:cstheme="minorHAnsi"/>
          <w:sz w:val="18"/>
          <w:szCs w:val="18"/>
        </w:rPr>
        <w:t xml:space="preserve"> </w:t>
      </w:r>
      <w:r w:rsidR="009411CE">
        <w:rPr>
          <w:rFonts w:eastAsia="Calibri" w:cstheme="minorHAnsi"/>
          <w:sz w:val="18"/>
          <w:szCs w:val="18"/>
        </w:rPr>
        <w:t>au service de la pédagogie et de l’enseignement supérieur en permettant à ses publics de se former à son rythme sans contraintes de lieu et de temps.</w:t>
      </w:r>
    </w:p>
    <w:p w:rsidR="009411CE" w:rsidRDefault="009411CE" w:rsidP="009411CE">
      <w:pPr>
        <w:spacing w:after="0" w:line="360" w:lineRule="auto"/>
        <w:ind w:left="360"/>
        <w:jc w:val="both"/>
        <w:rPr>
          <w:rFonts w:eastAsia="Calibri" w:cstheme="minorHAnsi"/>
          <w:sz w:val="18"/>
          <w:szCs w:val="18"/>
        </w:rPr>
      </w:pPr>
      <w:r>
        <w:rPr>
          <w:rFonts w:eastAsia="Calibri" w:cstheme="minorHAnsi"/>
          <w:sz w:val="18"/>
          <w:szCs w:val="18"/>
        </w:rPr>
        <w:t xml:space="preserve">Pour en savoir plus </w:t>
      </w:r>
      <w:r w:rsidRPr="00095750">
        <w:rPr>
          <w:rFonts w:eastAsia="Calibri" w:cstheme="minorHAnsi"/>
          <w:color w:val="0070C0"/>
          <w:sz w:val="18"/>
          <w:szCs w:val="18"/>
          <w:highlight w:val="green"/>
        </w:rPr>
        <w:t xml:space="preserve">(lien vers </w:t>
      </w:r>
      <w:r w:rsidR="00095750" w:rsidRPr="00095750">
        <w:rPr>
          <w:rFonts w:eastAsia="Calibri" w:cstheme="minorHAnsi"/>
          <w:color w:val="0070C0"/>
          <w:sz w:val="18"/>
          <w:szCs w:val="18"/>
          <w:highlight w:val="green"/>
        </w:rPr>
        <w:t>la formation ouverte à distance</w:t>
      </w:r>
      <w:r w:rsidRPr="00095750">
        <w:rPr>
          <w:rFonts w:eastAsia="Calibri" w:cstheme="minorHAnsi"/>
          <w:color w:val="0070C0"/>
          <w:sz w:val="18"/>
          <w:szCs w:val="18"/>
          <w:highlight w:val="green"/>
        </w:rPr>
        <w:t>)</w:t>
      </w:r>
      <w:r>
        <w:rPr>
          <w:rFonts w:eastAsia="Calibri" w:cstheme="minorHAnsi"/>
          <w:sz w:val="18"/>
          <w:szCs w:val="18"/>
        </w:rPr>
        <w:t xml:space="preserve"> </w:t>
      </w:r>
    </w:p>
    <w:p w:rsidR="008C6A52" w:rsidRDefault="008C6A52" w:rsidP="000002EF">
      <w:pPr>
        <w:spacing w:after="0" w:line="360" w:lineRule="auto"/>
        <w:ind w:left="360"/>
        <w:jc w:val="both"/>
        <w:rPr>
          <w:rFonts w:eastAsia="Calibri" w:cstheme="minorHAnsi"/>
          <w:sz w:val="18"/>
          <w:szCs w:val="18"/>
        </w:rPr>
      </w:pPr>
      <w:r>
        <w:rPr>
          <w:rFonts w:eastAsia="Calibri" w:cstheme="minorHAnsi"/>
          <w:sz w:val="18"/>
          <w:szCs w:val="18"/>
        </w:rPr>
        <w:t>Des formations adaptées aux dispositifs actuels</w:t>
      </w:r>
    </w:p>
    <w:p w:rsidR="000002EF" w:rsidRPr="00307A9C" w:rsidRDefault="00A44953" w:rsidP="000002EF">
      <w:pPr>
        <w:spacing w:after="0" w:line="360" w:lineRule="auto"/>
        <w:ind w:left="360"/>
        <w:jc w:val="both"/>
        <w:rPr>
          <w:rFonts w:eastAsia="Calibri" w:cstheme="minorHAnsi"/>
          <w:sz w:val="18"/>
          <w:szCs w:val="18"/>
        </w:rPr>
      </w:pPr>
      <w:r>
        <w:rPr>
          <w:rFonts w:eastAsia="Calibri" w:cstheme="minorHAnsi"/>
          <w:sz w:val="18"/>
          <w:szCs w:val="18"/>
        </w:rPr>
        <w:t xml:space="preserve">Il met en œuvre </w:t>
      </w:r>
      <w:r w:rsidR="000002EF" w:rsidRPr="00307A9C">
        <w:rPr>
          <w:rFonts w:eastAsia="Calibri" w:cstheme="minorHAnsi"/>
          <w:sz w:val="18"/>
          <w:szCs w:val="18"/>
        </w:rPr>
        <w:t xml:space="preserve">des méthodes d’enseignement </w:t>
      </w:r>
      <w:r w:rsidR="000002EF" w:rsidRPr="00A44953">
        <w:rPr>
          <w:rFonts w:eastAsia="Calibri" w:cstheme="minorHAnsi"/>
          <w:sz w:val="18"/>
          <w:szCs w:val="18"/>
        </w:rPr>
        <w:t>adaptées aux textes actuels en vue d’obtenir un diplôme et d’acquérir ou développer des compétences</w:t>
      </w:r>
      <w:r w:rsidR="000002EF" w:rsidRPr="00307A9C">
        <w:rPr>
          <w:rFonts w:eastAsia="Calibri" w:cstheme="minorHAnsi"/>
          <w:b/>
          <w:sz w:val="18"/>
          <w:szCs w:val="18"/>
        </w:rPr>
        <w:t xml:space="preserve"> </w:t>
      </w:r>
      <w:r w:rsidR="000002EF" w:rsidRPr="00307A9C">
        <w:rPr>
          <w:rFonts w:eastAsia="Calibri" w:cstheme="minorHAnsi"/>
          <w:sz w:val="18"/>
          <w:szCs w:val="18"/>
        </w:rPr>
        <w:t>(</w:t>
      </w:r>
      <w:r>
        <w:rPr>
          <w:rFonts w:eastAsia="Calibri" w:cstheme="minorHAnsi"/>
          <w:sz w:val="18"/>
          <w:szCs w:val="18"/>
        </w:rPr>
        <w:t xml:space="preserve">Congé Individuel de Formation, </w:t>
      </w:r>
      <w:r w:rsidR="000002EF" w:rsidRPr="00307A9C">
        <w:rPr>
          <w:rFonts w:eastAsia="Calibri" w:cstheme="minorHAnsi"/>
          <w:sz w:val="18"/>
          <w:szCs w:val="18"/>
        </w:rPr>
        <w:t>Droit Individuel à la Formation, contrat de professionnalisation, période de professionnalisation, …</w:t>
      </w:r>
      <w:r>
        <w:rPr>
          <w:rFonts w:eastAsia="Calibri" w:cstheme="minorHAnsi"/>
          <w:sz w:val="18"/>
          <w:szCs w:val="18"/>
        </w:rPr>
        <w:t>)</w:t>
      </w:r>
      <w:r w:rsidR="000002EF" w:rsidRPr="00307A9C">
        <w:rPr>
          <w:rFonts w:eastAsia="Calibri" w:cstheme="minorHAnsi"/>
          <w:sz w:val="18"/>
          <w:szCs w:val="18"/>
        </w:rPr>
        <w:t xml:space="preserve"> </w:t>
      </w:r>
    </w:p>
    <w:p w:rsidR="00A44953" w:rsidRDefault="00A44953" w:rsidP="00A44953">
      <w:pPr>
        <w:spacing w:after="0" w:line="360" w:lineRule="auto"/>
        <w:ind w:left="360"/>
        <w:jc w:val="both"/>
        <w:rPr>
          <w:rFonts w:eastAsia="Calibri" w:cstheme="minorHAnsi"/>
          <w:sz w:val="18"/>
          <w:szCs w:val="18"/>
        </w:rPr>
      </w:pPr>
      <w:r>
        <w:rPr>
          <w:rFonts w:eastAsia="Calibri" w:cstheme="minorHAnsi"/>
          <w:sz w:val="18"/>
          <w:szCs w:val="18"/>
        </w:rPr>
        <w:t xml:space="preserve">Pour en savoir plus </w:t>
      </w:r>
      <w:r w:rsidRPr="00095750">
        <w:rPr>
          <w:rFonts w:eastAsia="Calibri" w:cstheme="minorHAnsi"/>
          <w:color w:val="0070C0"/>
          <w:sz w:val="18"/>
          <w:szCs w:val="18"/>
          <w:highlight w:val="green"/>
        </w:rPr>
        <w:t xml:space="preserve">(lien vers </w:t>
      </w:r>
      <w:r w:rsidR="00095750" w:rsidRPr="00095750">
        <w:rPr>
          <w:rFonts w:eastAsia="Calibri" w:cstheme="minorHAnsi"/>
          <w:color w:val="0070C0"/>
          <w:sz w:val="18"/>
          <w:szCs w:val="18"/>
          <w:highlight w:val="green"/>
        </w:rPr>
        <w:t>financement de la formation</w:t>
      </w:r>
      <w:r w:rsidRPr="00095750">
        <w:rPr>
          <w:rFonts w:eastAsia="Calibri" w:cstheme="minorHAnsi"/>
          <w:color w:val="0070C0"/>
          <w:sz w:val="18"/>
          <w:szCs w:val="18"/>
          <w:highlight w:val="green"/>
        </w:rPr>
        <w:t>)</w:t>
      </w:r>
      <w:r>
        <w:rPr>
          <w:rFonts w:eastAsia="Calibri" w:cstheme="minorHAnsi"/>
          <w:sz w:val="18"/>
          <w:szCs w:val="18"/>
        </w:rPr>
        <w:t xml:space="preserve"> </w:t>
      </w:r>
    </w:p>
    <w:p w:rsidR="009411CE" w:rsidRDefault="00A44953" w:rsidP="000002EF">
      <w:pPr>
        <w:spacing w:after="0" w:line="360" w:lineRule="auto"/>
        <w:ind w:left="360"/>
        <w:jc w:val="both"/>
        <w:rPr>
          <w:rFonts w:eastAsia="Calibri" w:cstheme="minorHAnsi"/>
          <w:sz w:val="18"/>
          <w:szCs w:val="18"/>
        </w:rPr>
      </w:pPr>
      <w:r>
        <w:rPr>
          <w:rFonts w:eastAsia="Calibri" w:cstheme="minorHAnsi"/>
          <w:sz w:val="18"/>
          <w:szCs w:val="18"/>
        </w:rPr>
        <w:t>Validez vos acquis avec le Cnam</w:t>
      </w:r>
    </w:p>
    <w:p w:rsidR="00A44953" w:rsidRDefault="00A44953" w:rsidP="000002EF">
      <w:pPr>
        <w:spacing w:after="0" w:line="360" w:lineRule="auto"/>
        <w:ind w:left="360"/>
        <w:jc w:val="both"/>
        <w:rPr>
          <w:rFonts w:eastAsia="Calibri" w:cstheme="minorHAnsi"/>
          <w:sz w:val="18"/>
          <w:szCs w:val="18"/>
        </w:rPr>
      </w:pPr>
      <w:proofErr w:type="spellStart"/>
      <w:r w:rsidRPr="008C6A52">
        <w:rPr>
          <w:rFonts w:eastAsia="Calibri" w:cstheme="minorHAnsi"/>
          <w:sz w:val="18"/>
          <w:szCs w:val="18"/>
          <w:highlight w:val="yellow"/>
        </w:rPr>
        <w:t>Xxxxxxxxxxxxxxxxxxx</w:t>
      </w:r>
      <w:proofErr w:type="spellEnd"/>
    </w:p>
    <w:p w:rsidR="00246411" w:rsidRDefault="00A44953" w:rsidP="000002EF">
      <w:pPr>
        <w:spacing w:after="0" w:line="360" w:lineRule="auto"/>
        <w:ind w:left="360"/>
        <w:jc w:val="both"/>
        <w:rPr>
          <w:rFonts w:eastAsia="Calibri" w:cstheme="minorHAnsi"/>
          <w:sz w:val="18"/>
          <w:szCs w:val="18"/>
        </w:rPr>
      </w:pPr>
      <w:r>
        <w:rPr>
          <w:rFonts w:eastAsia="Calibri" w:cstheme="minorHAnsi"/>
          <w:sz w:val="18"/>
          <w:szCs w:val="18"/>
        </w:rPr>
        <w:t xml:space="preserve">Des </w:t>
      </w:r>
      <w:r w:rsidR="00246411">
        <w:rPr>
          <w:rFonts w:eastAsia="Calibri" w:cstheme="minorHAnsi"/>
          <w:sz w:val="18"/>
          <w:szCs w:val="18"/>
        </w:rPr>
        <w:t xml:space="preserve">formations courtes à la </w:t>
      </w:r>
      <w:r w:rsidR="0049460C">
        <w:rPr>
          <w:rFonts w:eastAsia="Calibri" w:cstheme="minorHAnsi"/>
          <w:sz w:val="18"/>
          <w:szCs w:val="18"/>
        </w:rPr>
        <w:t>carte</w:t>
      </w:r>
    </w:p>
    <w:p w:rsidR="00A44953" w:rsidRDefault="00246411" w:rsidP="000002EF">
      <w:pPr>
        <w:spacing w:after="0" w:line="360" w:lineRule="auto"/>
        <w:ind w:left="360"/>
        <w:jc w:val="both"/>
        <w:rPr>
          <w:rFonts w:eastAsia="Calibri" w:cstheme="minorHAnsi"/>
          <w:sz w:val="18"/>
          <w:szCs w:val="18"/>
        </w:rPr>
      </w:pPr>
      <w:r w:rsidRPr="00246411">
        <w:rPr>
          <w:rFonts w:eastAsia="Calibri" w:cstheme="minorHAnsi"/>
          <w:sz w:val="18"/>
          <w:szCs w:val="18"/>
          <w:highlight w:val="yellow"/>
        </w:rPr>
        <w:t xml:space="preserve">Des </w:t>
      </w:r>
      <w:r w:rsidR="00A44953" w:rsidRPr="00246411">
        <w:rPr>
          <w:rFonts w:eastAsia="Calibri" w:cstheme="minorHAnsi"/>
          <w:sz w:val="18"/>
          <w:szCs w:val="18"/>
          <w:highlight w:val="yellow"/>
        </w:rPr>
        <w:t>stages intra-entreprise sur mesure</w:t>
      </w:r>
      <w:r w:rsidRPr="00246411">
        <w:rPr>
          <w:rFonts w:eastAsia="Calibri" w:cstheme="minorHAnsi"/>
          <w:sz w:val="18"/>
          <w:szCs w:val="18"/>
          <w:highlight w:val="yellow"/>
        </w:rPr>
        <w:t xml:space="preserve"> et stage de perfectionnement </w:t>
      </w:r>
      <w:proofErr w:type="gramStart"/>
      <w:r w:rsidRPr="00246411">
        <w:rPr>
          <w:rFonts w:eastAsia="Calibri" w:cstheme="minorHAnsi"/>
          <w:sz w:val="18"/>
          <w:szCs w:val="18"/>
          <w:highlight w:val="yellow"/>
        </w:rPr>
        <w:t>inter-entreprise</w:t>
      </w:r>
      <w:proofErr w:type="gramEnd"/>
      <w:r w:rsidRPr="00192E2C">
        <w:rPr>
          <w:rFonts w:eastAsia="Calibri" w:cstheme="minorHAnsi"/>
          <w:sz w:val="18"/>
          <w:szCs w:val="18"/>
          <w:highlight w:val="yellow"/>
        </w:rPr>
        <w:t>….</w:t>
      </w:r>
      <w:r w:rsidR="00192E2C" w:rsidRPr="00192E2C">
        <w:rPr>
          <w:rFonts w:eastAsia="Calibri" w:cstheme="minorHAnsi"/>
          <w:sz w:val="18"/>
          <w:szCs w:val="18"/>
          <w:highlight w:val="yellow"/>
        </w:rPr>
        <w:t xml:space="preserve"> UE qui peuvent être déclinées en stage courts</w:t>
      </w:r>
    </w:p>
    <w:p w:rsidR="008C6A52" w:rsidRDefault="008C6A52" w:rsidP="008C6A52">
      <w:pPr>
        <w:spacing w:after="0" w:line="360" w:lineRule="auto"/>
        <w:ind w:left="360"/>
        <w:jc w:val="both"/>
        <w:rPr>
          <w:rFonts w:eastAsia="Calibri" w:cstheme="minorHAnsi"/>
          <w:sz w:val="18"/>
          <w:szCs w:val="18"/>
        </w:rPr>
      </w:pPr>
      <w:proofErr w:type="spellStart"/>
      <w:r w:rsidRPr="008C6A52">
        <w:rPr>
          <w:rFonts w:eastAsia="Calibri" w:cstheme="minorHAnsi"/>
          <w:sz w:val="18"/>
          <w:szCs w:val="18"/>
          <w:highlight w:val="yellow"/>
        </w:rPr>
        <w:t>Xxxxxxxxxxxxxxxxxxx</w:t>
      </w:r>
      <w:proofErr w:type="spellEnd"/>
    </w:p>
    <w:p w:rsidR="000002EF" w:rsidRDefault="008C6A52" w:rsidP="000002EF">
      <w:pPr>
        <w:spacing w:after="0" w:line="360" w:lineRule="auto"/>
        <w:ind w:left="360"/>
        <w:jc w:val="both"/>
        <w:rPr>
          <w:rFonts w:eastAsia="Calibri" w:cstheme="minorHAnsi"/>
          <w:sz w:val="18"/>
          <w:szCs w:val="18"/>
        </w:rPr>
      </w:pPr>
      <w:r>
        <w:rPr>
          <w:rFonts w:eastAsia="Calibri" w:cstheme="minorHAnsi"/>
          <w:sz w:val="18"/>
          <w:szCs w:val="18"/>
        </w:rPr>
        <w:t>Une équipe de conseillers à votre écoute</w:t>
      </w:r>
    </w:p>
    <w:p w:rsidR="008C6A52" w:rsidRDefault="008C6A52" w:rsidP="008C6A52">
      <w:pPr>
        <w:spacing w:after="0" w:line="360" w:lineRule="auto"/>
        <w:ind w:left="360"/>
        <w:jc w:val="both"/>
        <w:rPr>
          <w:rFonts w:eastAsia="Calibri" w:cstheme="minorHAnsi"/>
          <w:sz w:val="18"/>
          <w:szCs w:val="18"/>
        </w:rPr>
      </w:pPr>
      <w:proofErr w:type="spellStart"/>
      <w:r w:rsidRPr="008C6A52">
        <w:rPr>
          <w:rFonts w:eastAsia="Calibri" w:cstheme="minorHAnsi"/>
          <w:sz w:val="18"/>
          <w:szCs w:val="18"/>
          <w:highlight w:val="yellow"/>
        </w:rPr>
        <w:t>Xxxxxxxxxxxxxxxxxxx</w:t>
      </w:r>
      <w:proofErr w:type="spellEnd"/>
    </w:p>
    <w:p w:rsidR="008C6A52" w:rsidRPr="00307A9C" w:rsidRDefault="008C6A52" w:rsidP="000002EF">
      <w:pPr>
        <w:spacing w:after="0" w:line="360" w:lineRule="auto"/>
        <w:ind w:left="360"/>
        <w:jc w:val="both"/>
        <w:rPr>
          <w:rFonts w:eastAsia="Calibri" w:cstheme="minorHAnsi"/>
          <w:sz w:val="18"/>
          <w:szCs w:val="18"/>
        </w:rPr>
      </w:pPr>
    </w:p>
    <w:p w:rsidR="008C6A52" w:rsidRPr="00B23A56" w:rsidRDefault="00307A9C" w:rsidP="00095750">
      <w:pPr>
        <w:spacing w:after="0" w:line="360" w:lineRule="auto"/>
        <w:ind w:left="284"/>
        <w:jc w:val="both"/>
        <w:rPr>
          <w:rFonts w:cstheme="minorHAnsi"/>
          <w:b/>
        </w:rPr>
      </w:pPr>
      <w:r w:rsidRPr="00B23A56">
        <w:rPr>
          <w:rFonts w:cstheme="minorHAnsi"/>
          <w:b/>
        </w:rPr>
        <w:t>Actions et projets</w:t>
      </w:r>
    </w:p>
    <w:p w:rsidR="00471F6C" w:rsidRPr="008C6A52" w:rsidRDefault="008C6A52" w:rsidP="008C6A52">
      <w:pPr>
        <w:spacing w:after="0" w:line="360" w:lineRule="auto"/>
        <w:ind w:left="284"/>
        <w:jc w:val="both"/>
        <w:rPr>
          <w:rFonts w:cstheme="minorHAnsi"/>
          <w:b/>
          <w:sz w:val="18"/>
          <w:szCs w:val="18"/>
        </w:rPr>
      </w:pPr>
      <w:r w:rsidRPr="008C6A52">
        <w:rPr>
          <w:rFonts w:cstheme="minorHAnsi"/>
          <w:i/>
          <w:color w:val="000000"/>
          <w:sz w:val="18"/>
          <w:szCs w:val="18"/>
        </w:rPr>
        <w:t>L</w:t>
      </w:r>
      <w:r w:rsidR="00471F6C" w:rsidRPr="008C6A52">
        <w:rPr>
          <w:rFonts w:cstheme="minorHAnsi"/>
          <w:i/>
          <w:color w:val="000000"/>
          <w:sz w:val="18"/>
          <w:szCs w:val="18"/>
        </w:rPr>
        <w:t>a promotion supérieure du travail</w:t>
      </w:r>
      <w:r w:rsidR="00471F6C" w:rsidRPr="008C6A52">
        <w:rPr>
          <w:rFonts w:cstheme="minorHAnsi"/>
          <w:color w:val="000000"/>
          <w:sz w:val="18"/>
          <w:szCs w:val="18"/>
        </w:rPr>
        <w:t xml:space="preserve"> (logo</w:t>
      </w:r>
      <w:r w:rsidR="00EF1D86">
        <w:rPr>
          <w:rFonts w:cstheme="minorHAnsi"/>
          <w:color w:val="000000"/>
          <w:sz w:val="18"/>
          <w:szCs w:val="18"/>
        </w:rPr>
        <w:t>s</w:t>
      </w:r>
      <w:r w:rsidR="00471F6C" w:rsidRPr="008C6A52">
        <w:rPr>
          <w:rFonts w:cstheme="minorHAnsi"/>
          <w:color w:val="000000"/>
          <w:sz w:val="18"/>
          <w:szCs w:val="18"/>
        </w:rPr>
        <w:t xml:space="preserve"> Région et Europe)</w:t>
      </w:r>
    </w:p>
    <w:p w:rsidR="00471F6C" w:rsidRPr="00307A9C" w:rsidRDefault="00471F6C" w:rsidP="008C6A52">
      <w:pPr>
        <w:autoSpaceDE w:val="0"/>
        <w:autoSpaceDN w:val="0"/>
        <w:adjustRightInd w:val="0"/>
        <w:ind w:left="284"/>
        <w:rPr>
          <w:rFonts w:cstheme="minorHAnsi"/>
          <w:color w:val="000000"/>
          <w:sz w:val="18"/>
          <w:szCs w:val="18"/>
        </w:rPr>
      </w:pPr>
      <w:r w:rsidRPr="00307A9C">
        <w:rPr>
          <w:rFonts w:cstheme="minorHAnsi"/>
          <w:color w:val="000000"/>
          <w:sz w:val="18"/>
          <w:szCs w:val="18"/>
        </w:rPr>
        <w:t>Dans le cadre de son contrat d’objectifs avec le Conseil régional de La R</w:t>
      </w:r>
      <w:r w:rsidR="008C6A52">
        <w:rPr>
          <w:rFonts w:cstheme="minorHAnsi"/>
          <w:color w:val="000000"/>
          <w:sz w:val="18"/>
          <w:szCs w:val="18"/>
        </w:rPr>
        <w:t>éunion</w:t>
      </w:r>
      <w:r w:rsidRPr="00307A9C">
        <w:rPr>
          <w:rFonts w:cstheme="minorHAnsi"/>
          <w:color w:val="000000"/>
          <w:sz w:val="18"/>
          <w:szCs w:val="18"/>
        </w:rPr>
        <w:t xml:space="preserve">, l’offre de services du Cnam vise la « promotion supérieure du travail », et se structure autour de formations </w:t>
      </w:r>
      <w:proofErr w:type="spellStart"/>
      <w:r w:rsidRPr="00307A9C">
        <w:rPr>
          <w:rFonts w:cstheme="minorHAnsi"/>
          <w:color w:val="000000"/>
          <w:sz w:val="18"/>
          <w:szCs w:val="18"/>
        </w:rPr>
        <w:t>diplômantes</w:t>
      </w:r>
      <w:proofErr w:type="spellEnd"/>
      <w:r w:rsidRPr="00307A9C">
        <w:rPr>
          <w:rFonts w:cstheme="minorHAnsi"/>
          <w:color w:val="000000"/>
          <w:sz w:val="18"/>
          <w:szCs w:val="18"/>
        </w:rPr>
        <w:t xml:space="preserve"> dans le cadre des validations suivantes : parcours Ingénieurs, cursus LMD (Licence-Master-Doctorat) ; titres de niveaux III, II et I inscrits au Répertoire national des certifications professionnelles (RNCP) ; diplômes et titres d’établissement.</w:t>
      </w:r>
    </w:p>
    <w:p w:rsidR="00471F6C" w:rsidRPr="00307A9C" w:rsidRDefault="00471F6C" w:rsidP="008C6A52">
      <w:pPr>
        <w:autoSpaceDE w:val="0"/>
        <w:autoSpaceDN w:val="0"/>
        <w:adjustRightInd w:val="0"/>
        <w:ind w:left="284"/>
        <w:rPr>
          <w:rFonts w:cstheme="minorHAnsi"/>
          <w:color w:val="000000"/>
          <w:sz w:val="18"/>
          <w:szCs w:val="18"/>
        </w:rPr>
      </w:pPr>
      <w:r w:rsidRPr="00307A9C">
        <w:rPr>
          <w:rFonts w:cstheme="minorHAnsi"/>
          <w:color w:val="000000"/>
          <w:sz w:val="18"/>
          <w:szCs w:val="18"/>
        </w:rPr>
        <w:t xml:space="preserve">La mise en œuvre opérationnelle de cette offre répond naturellement à la diversité des besoins des </w:t>
      </w:r>
      <w:r w:rsidR="008C6A52">
        <w:rPr>
          <w:rFonts w:cstheme="minorHAnsi"/>
          <w:color w:val="000000"/>
          <w:sz w:val="18"/>
          <w:szCs w:val="18"/>
        </w:rPr>
        <w:t>publics</w:t>
      </w:r>
      <w:r w:rsidRPr="00307A9C">
        <w:rPr>
          <w:rFonts w:cstheme="minorHAnsi"/>
          <w:color w:val="000000"/>
          <w:sz w:val="18"/>
          <w:szCs w:val="18"/>
        </w:rPr>
        <w:t xml:space="preserve"> par des modalités pédagogiques différenciées :</w:t>
      </w:r>
    </w:p>
    <w:p w:rsidR="00471F6C" w:rsidRPr="008C6A52" w:rsidRDefault="00471F6C" w:rsidP="008C6A52">
      <w:pPr>
        <w:pStyle w:val="Paragraphedeliste"/>
        <w:numPr>
          <w:ilvl w:val="0"/>
          <w:numId w:val="11"/>
        </w:numPr>
        <w:autoSpaceDE w:val="0"/>
        <w:autoSpaceDN w:val="0"/>
        <w:adjustRightInd w:val="0"/>
        <w:spacing w:after="0" w:line="240" w:lineRule="auto"/>
        <w:rPr>
          <w:rFonts w:cstheme="minorHAnsi"/>
          <w:color w:val="000000"/>
          <w:sz w:val="18"/>
          <w:szCs w:val="18"/>
        </w:rPr>
      </w:pPr>
      <w:r w:rsidRPr="008C6A52">
        <w:rPr>
          <w:rFonts w:cstheme="minorHAnsi"/>
          <w:color w:val="000000"/>
          <w:sz w:val="18"/>
          <w:szCs w:val="18"/>
        </w:rPr>
        <w:t xml:space="preserve">en </w:t>
      </w:r>
      <w:proofErr w:type="spellStart"/>
      <w:r w:rsidRPr="008C6A52">
        <w:rPr>
          <w:rFonts w:cstheme="minorHAnsi"/>
          <w:color w:val="000000"/>
          <w:sz w:val="18"/>
          <w:szCs w:val="18"/>
        </w:rPr>
        <w:t>présentiel</w:t>
      </w:r>
      <w:proofErr w:type="spellEnd"/>
      <w:r w:rsidRPr="008C6A52">
        <w:rPr>
          <w:rFonts w:cstheme="minorHAnsi"/>
          <w:color w:val="000000"/>
          <w:sz w:val="18"/>
          <w:szCs w:val="18"/>
        </w:rPr>
        <w:t xml:space="preserve"> dans le cadre de cours du soir, formations hors temps de travail (HTT), mais également en journée ou en temps ouvrable (TO) ;</w:t>
      </w:r>
    </w:p>
    <w:p w:rsidR="00471F6C" w:rsidRPr="008C6A52" w:rsidRDefault="00471F6C" w:rsidP="008C6A52">
      <w:pPr>
        <w:pStyle w:val="Paragraphedeliste"/>
        <w:numPr>
          <w:ilvl w:val="0"/>
          <w:numId w:val="11"/>
        </w:numPr>
        <w:spacing w:after="0" w:line="240" w:lineRule="auto"/>
        <w:rPr>
          <w:rFonts w:cstheme="minorHAnsi"/>
          <w:color w:val="FF0000"/>
          <w:sz w:val="18"/>
          <w:szCs w:val="18"/>
        </w:rPr>
      </w:pPr>
      <w:r w:rsidRPr="008C6A52">
        <w:rPr>
          <w:rFonts w:cstheme="minorHAnsi"/>
          <w:color w:val="000000"/>
          <w:sz w:val="18"/>
          <w:szCs w:val="18"/>
        </w:rPr>
        <w:t>en f</w:t>
      </w:r>
      <w:r w:rsidR="008C6A52" w:rsidRPr="008C6A52">
        <w:rPr>
          <w:rFonts w:cstheme="minorHAnsi"/>
          <w:color w:val="000000"/>
          <w:sz w:val="18"/>
          <w:szCs w:val="18"/>
        </w:rPr>
        <w:t>ormation ouverte à distance (FO</w:t>
      </w:r>
      <w:r w:rsidRPr="008C6A52">
        <w:rPr>
          <w:rFonts w:cstheme="minorHAnsi"/>
          <w:color w:val="000000"/>
          <w:sz w:val="18"/>
          <w:szCs w:val="18"/>
        </w:rPr>
        <w:t xml:space="preserve">D) dans un strict respect de la qualité de l’offre notamment en mettant en place un accompagnement spécifique des </w:t>
      </w:r>
      <w:r w:rsidR="008C6A52" w:rsidRPr="008C6A52">
        <w:rPr>
          <w:rFonts w:cstheme="minorHAnsi"/>
          <w:color w:val="000000"/>
          <w:sz w:val="18"/>
          <w:szCs w:val="18"/>
        </w:rPr>
        <w:t>personnes</w:t>
      </w:r>
      <w:r w:rsidR="008C6A52">
        <w:rPr>
          <w:rFonts w:cstheme="minorHAnsi"/>
          <w:color w:val="000000"/>
          <w:sz w:val="18"/>
          <w:szCs w:val="18"/>
        </w:rPr>
        <w:t xml:space="preserve"> inscrites</w:t>
      </w:r>
      <w:r w:rsidRPr="008C6A52">
        <w:rPr>
          <w:rFonts w:cstheme="minorHAnsi"/>
          <w:color w:val="000000"/>
          <w:sz w:val="18"/>
          <w:szCs w:val="18"/>
        </w:rPr>
        <w:t>.</w:t>
      </w:r>
    </w:p>
    <w:p w:rsidR="00D06532" w:rsidRPr="00307A9C" w:rsidRDefault="00D06532" w:rsidP="008C6A52">
      <w:pPr>
        <w:spacing w:after="0" w:line="240" w:lineRule="auto"/>
        <w:ind w:left="284"/>
        <w:rPr>
          <w:rFonts w:cstheme="minorHAnsi"/>
          <w:color w:val="FF0000"/>
          <w:sz w:val="18"/>
          <w:szCs w:val="18"/>
        </w:rPr>
      </w:pPr>
    </w:p>
    <w:p w:rsidR="00471F6C" w:rsidRPr="00307A9C" w:rsidRDefault="006E1D00" w:rsidP="008C6A52">
      <w:pPr>
        <w:spacing w:after="0" w:line="240" w:lineRule="auto"/>
        <w:ind w:left="284"/>
        <w:rPr>
          <w:rFonts w:cstheme="minorHAnsi"/>
          <w:sz w:val="18"/>
          <w:szCs w:val="18"/>
        </w:rPr>
      </w:pPr>
      <w:r w:rsidRPr="008C6A52">
        <w:rPr>
          <w:rFonts w:cstheme="minorHAnsi"/>
          <w:i/>
          <w:sz w:val="18"/>
          <w:szCs w:val="18"/>
        </w:rPr>
        <w:t>Développer l’esprit d’entreprendre</w:t>
      </w:r>
      <w:r w:rsidRPr="00307A9C">
        <w:rPr>
          <w:rFonts w:cstheme="minorHAnsi"/>
          <w:sz w:val="18"/>
          <w:szCs w:val="18"/>
        </w:rPr>
        <w:t xml:space="preserve"> (logo</w:t>
      </w:r>
      <w:r w:rsidR="00EF1D86">
        <w:rPr>
          <w:rFonts w:cstheme="minorHAnsi"/>
          <w:sz w:val="18"/>
          <w:szCs w:val="18"/>
        </w:rPr>
        <w:t>s</w:t>
      </w:r>
      <w:r w:rsidRPr="00307A9C">
        <w:rPr>
          <w:rFonts w:cstheme="minorHAnsi"/>
          <w:sz w:val="18"/>
          <w:szCs w:val="18"/>
        </w:rPr>
        <w:t xml:space="preserve"> CMAR et CNE Réunion)</w:t>
      </w:r>
    </w:p>
    <w:p w:rsidR="008C6A52" w:rsidRDefault="008C6A52" w:rsidP="008C6A52">
      <w:pPr>
        <w:spacing w:after="0" w:line="240" w:lineRule="auto"/>
        <w:ind w:left="284"/>
        <w:rPr>
          <w:rFonts w:cstheme="minorHAnsi"/>
          <w:sz w:val="18"/>
          <w:szCs w:val="18"/>
        </w:rPr>
      </w:pPr>
    </w:p>
    <w:p w:rsidR="006E1D00" w:rsidRPr="00307A9C" w:rsidRDefault="002F2A2D" w:rsidP="008C6A52">
      <w:pPr>
        <w:spacing w:after="0" w:line="240" w:lineRule="auto"/>
        <w:ind w:left="284"/>
        <w:rPr>
          <w:rFonts w:cstheme="minorHAnsi"/>
          <w:sz w:val="18"/>
          <w:szCs w:val="18"/>
        </w:rPr>
      </w:pPr>
      <w:r w:rsidRPr="00307A9C">
        <w:rPr>
          <w:rFonts w:cstheme="minorHAnsi"/>
          <w:sz w:val="18"/>
          <w:szCs w:val="18"/>
        </w:rPr>
        <w:t>I</w:t>
      </w:r>
      <w:r w:rsidR="006E1D00" w:rsidRPr="00307A9C">
        <w:rPr>
          <w:rFonts w:cstheme="minorHAnsi"/>
          <w:sz w:val="18"/>
          <w:szCs w:val="18"/>
        </w:rPr>
        <w:t>l existe à La R</w:t>
      </w:r>
      <w:r w:rsidRPr="00307A9C">
        <w:rPr>
          <w:rFonts w:cstheme="minorHAnsi"/>
          <w:sz w:val="18"/>
          <w:szCs w:val="18"/>
        </w:rPr>
        <w:t>éunion</w:t>
      </w:r>
      <w:r w:rsidR="006E1D00" w:rsidRPr="00307A9C">
        <w:rPr>
          <w:rFonts w:cstheme="minorHAnsi"/>
          <w:sz w:val="18"/>
          <w:szCs w:val="18"/>
        </w:rPr>
        <w:t xml:space="preserve"> un réseau de compétences en matière d’accompagnement des  « entreprenants », et le Cnam, au regard de sa pratique et de l’expérience acquise dans ces domaines </w:t>
      </w:r>
      <w:r w:rsidR="0018782A" w:rsidRPr="00307A9C">
        <w:rPr>
          <w:rFonts w:cstheme="minorHAnsi"/>
          <w:sz w:val="18"/>
          <w:szCs w:val="18"/>
        </w:rPr>
        <w:t>se positionne comme un acteur incontournable.</w:t>
      </w:r>
    </w:p>
    <w:p w:rsidR="00471F6C" w:rsidRPr="00307A9C" w:rsidRDefault="0018782A" w:rsidP="008C6A52">
      <w:pPr>
        <w:spacing w:after="0" w:line="240" w:lineRule="auto"/>
        <w:ind w:left="284"/>
        <w:rPr>
          <w:rFonts w:cstheme="minorHAnsi"/>
          <w:sz w:val="18"/>
          <w:szCs w:val="18"/>
        </w:rPr>
      </w:pPr>
      <w:r w:rsidRPr="00307A9C">
        <w:rPr>
          <w:rFonts w:cstheme="minorHAnsi"/>
          <w:sz w:val="18"/>
          <w:szCs w:val="18"/>
        </w:rPr>
        <w:t>Dans le cadre du</w:t>
      </w:r>
      <w:r w:rsidR="002F2A2D" w:rsidRPr="00307A9C">
        <w:rPr>
          <w:rFonts w:cstheme="minorHAnsi"/>
          <w:sz w:val="18"/>
          <w:szCs w:val="18"/>
        </w:rPr>
        <w:t xml:space="preserve"> partenariat signé par le Cnam avec l’Assemblée permanente des chambres de métiers et de l’artisanat (APCMA) </w:t>
      </w:r>
      <w:r w:rsidRPr="00307A9C">
        <w:rPr>
          <w:rFonts w:cstheme="minorHAnsi"/>
          <w:sz w:val="18"/>
          <w:szCs w:val="18"/>
        </w:rPr>
        <w:t>depuis</w:t>
      </w:r>
      <w:r w:rsidR="002F2A2D" w:rsidRPr="00307A9C">
        <w:rPr>
          <w:rFonts w:cstheme="minorHAnsi"/>
          <w:sz w:val="18"/>
          <w:szCs w:val="18"/>
        </w:rPr>
        <w:t xml:space="preserve"> </w:t>
      </w:r>
      <w:r w:rsidRPr="00307A9C">
        <w:rPr>
          <w:rFonts w:cstheme="minorHAnsi"/>
          <w:sz w:val="18"/>
          <w:szCs w:val="18"/>
        </w:rPr>
        <w:t xml:space="preserve">le 19 juin 2009, le Cnam de La Réunion et la Chambre Régionale des Métiers et de l’Artisanat ont mis conjointement en place le Titre RNCP niveau III Entrepreneur de la petite entreprise – option développeur d’activités pour l’année 2010-2011. L’enjeu est aujourd’hui de proposer une déclinaison à l’échelle de la région, qu’il s’agisse de former des jeunes (apprentissage ou professionnalisation) à la dimension entrepreneuriale pour porter et conduire un projet d’entreprise, de les former à la future reprise d’une entreprise existante, ou encore de proposer des axes de </w:t>
      </w:r>
      <w:r w:rsidRPr="00307A9C">
        <w:rPr>
          <w:rFonts w:cstheme="minorHAnsi"/>
          <w:sz w:val="18"/>
          <w:szCs w:val="18"/>
        </w:rPr>
        <w:lastRenderedPageBreak/>
        <w:t xml:space="preserve">formations de type entrepreneurial aux proches collaborateurs du dirigeant d’entreprise. Cela se traduirait par la mise en place de la Licence professionnelle Management des organisations et les options de créateur et repreneur d’entreprise pour le Titre RNCP III. </w:t>
      </w:r>
    </w:p>
    <w:p w:rsidR="00A109C3" w:rsidRPr="00307A9C" w:rsidRDefault="00A109C3" w:rsidP="008C6A52">
      <w:pPr>
        <w:spacing w:after="0" w:line="240" w:lineRule="auto"/>
        <w:ind w:left="284"/>
        <w:rPr>
          <w:rFonts w:cstheme="minorHAnsi"/>
          <w:sz w:val="18"/>
          <w:szCs w:val="18"/>
        </w:rPr>
      </w:pPr>
    </w:p>
    <w:p w:rsidR="00A109C3" w:rsidRPr="00937593" w:rsidRDefault="003E5296" w:rsidP="008C6A52">
      <w:pPr>
        <w:spacing w:after="0" w:line="240" w:lineRule="auto"/>
        <w:ind w:left="284"/>
        <w:rPr>
          <w:rFonts w:cstheme="minorHAnsi"/>
          <w:i/>
          <w:sz w:val="18"/>
          <w:szCs w:val="18"/>
          <w:highlight w:val="green"/>
        </w:rPr>
      </w:pPr>
      <w:r w:rsidRPr="00937593">
        <w:rPr>
          <w:rFonts w:cstheme="minorHAnsi"/>
          <w:i/>
          <w:sz w:val="18"/>
          <w:szCs w:val="18"/>
          <w:highlight w:val="green"/>
        </w:rPr>
        <w:t>Œuvrer pour la lutte contre l’illettrisme</w:t>
      </w:r>
      <w:r w:rsidR="00EF1D86" w:rsidRPr="00937593">
        <w:rPr>
          <w:rFonts w:cstheme="minorHAnsi"/>
          <w:sz w:val="18"/>
          <w:szCs w:val="18"/>
          <w:highlight w:val="green"/>
        </w:rPr>
        <w:t xml:space="preserve"> (Logos Cnam, Université, </w:t>
      </w:r>
      <w:proofErr w:type="spellStart"/>
      <w:r w:rsidR="00EF1D86" w:rsidRPr="00937593">
        <w:rPr>
          <w:rFonts w:cstheme="minorHAnsi"/>
          <w:sz w:val="18"/>
          <w:szCs w:val="18"/>
          <w:highlight w:val="green"/>
        </w:rPr>
        <w:t>Pipangaï</w:t>
      </w:r>
      <w:proofErr w:type="spellEnd"/>
      <w:r w:rsidR="00EF1D86" w:rsidRPr="00937593">
        <w:rPr>
          <w:rFonts w:cstheme="minorHAnsi"/>
          <w:sz w:val="18"/>
          <w:szCs w:val="18"/>
          <w:highlight w:val="green"/>
        </w:rPr>
        <w:t>, l’</w:t>
      </w:r>
      <w:proofErr w:type="spellStart"/>
      <w:r w:rsidR="00EF1D86" w:rsidRPr="00937593">
        <w:rPr>
          <w:rFonts w:cstheme="minorHAnsi"/>
          <w:sz w:val="18"/>
          <w:szCs w:val="18"/>
          <w:highlight w:val="green"/>
        </w:rPr>
        <w:t>Iloi</w:t>
      </w:r>
      <w:proofErr w:type="spellEnd"/>
      <w:r w:rsidR="00EF1D86" w:rsidRPr="00937593">
        <w:rPr>
          <w:rFonts w:cstheme="minorHAnsi"/>
          <w:sz w:val="18"/>
          <w:szCs w:val="18"/>
          <w:highlight w:val="green"/>
        </w:rPr>
        <w:t>, école des Beaux Arts, CCIR)</w:t>
      </w:r>
    </w:p>
    <w:p w:rsidR="003E5296" w:rsidRPr="00EF1D86" w:rsidRDefault="003E5296" w:rsidP="00EF1D86">
      <w:pPr>
        <w:autoSpaceDE w:val="0"/>
        <w:autoSpaceDN w:val="0"/>
        <w:adjustRightInd w:val="0"/>
        <w:spacing w:after="0" w:line="240" w:lineRule="auto"/>
        <w:ind w:left="284"/>
        <w:jc w:val="both"/>
        <w:rPr>
          <w:rFonts w:cstheme="minorHAnsi"/>
          <w:sz w:val="18"/>
          <w:szCs w:val="18"/>
        </w:rPr>
      </w:pPr>
      <w:r w:rsidRPr="00937593">
        <w:rPr>
          <w:rFonts w:cstheme="minorHAnsi"/>
          <w:sz w:val="18"/>
          <w:szCs w:val="18"/>
          <w:highlight w:val="green"/>
        </w:rPr>
        <w:t xml:space="preserve">La FAC (Faculté des Autodidactes et des Cadres), association loi 1901, </w:t>
      </w:r>
      <w:r w:rsidRPr="00937593">
        <w:rPr>
          <w:rFonts w:ascii="Calibri" w:eastAsia="Calibri" w:hAnsi="Calibri" w:cs="Calibri"/>
          <w:sz w:val="18"/>
          <w:szCs w:val="18"/>
          <w:highlight w:val="green"/>
        </w:rPr>
        <w:t xml:space="preserve">se veut être, un  outil opératoire pour </w:t>
      </w:r>
      <w:r w:rsidRPr="00937593">
        <w:rPr>
          <w:rFonts w:ascii="Calibri" w:eastAsia="Calibri" w:hAnsi="Calibri" w:cs="Calibri"/>
          <w:bCs/>
          <w:sz w:val="18"/>
          <w:szCs w:val="18"/>
          <w:highlight w:val="green"/>
        </w:rPr>
        <w:t>l’éducation citoyenne</w:t>
      </w:r>
      <w:r w:rsidRPr="00937593">
        <w:rPr>
          <w:rFonts w:ascii="Calibri" w:eastAsia="Calibri" w:hAnsi="Calibri" w:cs="Calibri"/>
          <w:sz w:val="18"/>
          <w:szCs w:val="18"/>
          <w:highlight w:val="green"/>
        </w:rPr>
        <w:t>, au service de la diversité culturelle, favorisant ainsi le « bien vivre ensemble ».</w:t>
      </w:r>
      <w:r w:rsidRPr="00937593">
        <w:rPr>
          <w:rFonts w:cstheme="minorHAnsi"/>
          <w:sz w:val="18"/>
          <w:szCs w:val="18"/>
          <w:highlight w:val="green"/>
        </w:rPr>
        <w:t xml:space="preserve"> Son but est de promouvoir la formation pe</w:t>
      </w:r>
      <w:r w:rsidR="00EF1D86" w:rsidRPr="00937593">
        <w:rPr>
          <w:rFonts w:cstheme="minorHAnsi"/>
          <w:sz w:val="18"/>
          <w:szCs w:val="18"/>
          <w:highlight w:val="green"/>
        </w:rPr>
        <w:t>rm</w:t>
      </w:r>
      <w:r w:rsidRPr="00937593">
        <w:rPr>
          <w:rFonts w:cstheme="minorHAnsi"/>
          <w:sz w:val="18"/>
          <w:szCs w:val="18"/>
          <w:highlight w:val="green"/>
        </w:rPr>
        <w:t xml:space="preserve">anente de manière à permettre à tout un chacun, à tout instant de sa vie de s'inscrire dans un parcours d'insertion et de réussite professionnelle et culturelle. Dans le cadre de ses attributions, la FAC dont les membres du Conseil d’Administration sont représentés par le Centre régional du Cnam, l’Université de la Réunion, le studio d’animation </w:t>
      </w:r>
      <w:proofErr w:type="spellStart"/>
      <w:r w:rsidRPr="00937593">
        <w:rPr>
          <w:rFonts w:cstheme="minorHAnsi"/>
          <w:sz w:val="18"/>
          <w:szCs w:val="18"/>
          <w:highlight w:val="green"/>
        </w:rPr>
        <w:t>Pipangaï</w:t>
      </w:r>
      <w:proofErr w:type="spellEnd"/>
      <w:r w:rsidR="00EF1D86" w:rsidRPr="00937593">
        <w:rPr>
          <w:rFonts w:cstheme="minorHAnsi"/>
          <w:sz w:val="18"/>
          <w:szCs w:val="18"/>
          <w:highlight w:val="green"/>
        </w:rPr>
        <w:t xml:space="preserve"> Production</w:t>
      </w:r>
      <w:r w:rsidRPr="00937593">
        <w:rPr>
          <w:rFonts w:cstheme="minorHAnsi"/>
          <w:sz w:val="18"/>
          <w:szCs w:val="18"/>
          <w:highlight w:val="green"/>
        </w:rPr>
        <w:t>, l’</w:t>
      </w:r>
      <w:proofErr w:type="spellStart"/>
      <w:r w:rsidRPr="00937593">
        <w:rPr>
          <w:rFonts w:cstheme="minorHAnsi"/>
          <w:sz w:val="18"/>
          <w:szCs w:val="18"/>
          <w:highlight w:val="green"/>
        </w:rPr>
        <w:t>Iloi</w:t>
      </w:r>
      <w:proofErr w:type="spellEnd"/>
      <w:r w:rsidRPr="00937593">
        <w:rPr>
          <w:rFonts w:cstheme="minorHAnsi"/>
          <w:sz w:val="18"/>
          <w:szCs w:val="18"/>
          <w:highlight w:val="green"/>
        </w:rPr>
        <w:t xml:space="preserve"> (Institut de l’image de l’océan indien), l’école des Beaux Arts, la CCI</w:t>
      </w:r>
      <w:r w:rsidR="00937593" w:rsidRPr="00937593">
        <w:rPr>
          <w:rFonts w:cstheme="minorHAnsi"/>
          <w:sz w:val="18"/>
          <w:szCs w:val="18"/>
          <w:highlight w:val="green"/>
        </w:rPr>
        <w:t xml:space="preserve">R, conduit un projet de </w:t>
      </w:r>
      <w:proofErr w:type="spellStart"/>
      <w:r w:rsidR="00937593" w:rsidRPr="00937593">
        <w:rPr>
          <w:rFonts w:cstheme="minorHAnsi"/>
          <w:sz w:val="18"/>
          <w:szCs w:val="18"/>
          <w:highlight w:val="green"/>
        </w:rPr>
        <w:t>serious</w:t>
      </w:r>
      <w:proofErr w:type="spellEnd"/>
      <w:r w:rsidR="00937593" w:rsidRPr="00937593">
        <w:rPr>
          <w:rFonts w:cstheme="minorHAnsi"/>
          <w:sz w:val="18"/>
          <w:szCs w:val="18"/>
          <w:highlight w:val="green"/>
        </w:rPr>
        <w:t xml:space="preserve"> </w:t>
      </w:r>
      <w:proofErr w:type="spellStart"/>
      <w:r w:rsidRPr="00937593">
        <w:rPr>
          <w:rFonts w:cstheme="minorHAnsi"/>
          <w:sz w:val="18"/>
          <w:szCs w:val="18"/>
          <w:highlight w:val="green"/>
        </w:rPr>
        <w:t>game</w:t>
      </w:r>
      <w:proofErr w:type="spellEnd"/>
      <w:r w:rsidR="00EF1D86" w:rsidRPr="00937593">
        <w:rPr>
          <w:rFonts w:cstheme="minorHAnsi"/>
          <w:sz w:val="18"/>
          <w:szCs w:val="18"/>
          <w:highlight w:val="green"/>
        </w:rPr>
        <w:t xml:space="preserve"> et création d’outils informatisés de lutte contre l’illettrisme.</w:t>
      </w:r>
    </w:p>
    <w:p w:rsidR="00A109C3" w:rsidRPr="008C6A52" w:rsidRDefault="00A109C3" w:rsidP="008C6A52">
      <w:pPr>
        <w:spacing w:after="0" w:line="240" w:lineRule="auto"/>
        <w:ind w:left="284"/>
        <w:rPr>
          <w:rFonts w:cstheme="minorHAnsi"/>
          <w:i/>
          <w:sz w:val="18"/>
          <w:szCs w:val="18"/>
        </w:rPr>
      </w:pPr>
    </w:p>
    <w:p w:rsidR="00A109C3" w:rsidRPr="00307A9C" w:rsidRDefault="00EF1D86" w:rsidP="008C6A52">
      <w:pPr>
        <w:spacing w:after="0" w:line="240" w:lineRule="auto"/>
        <w:ind w:left="284"/>
        <w:rPr>
          <w:rFonts w:cstheme="minorHAnsi"/>
          <w:sz w:val="18"/>
          <w:szCs w:val="18"/>
        </w:rPr>
      </w:pPr>
      <w:r w:rsidRPr="00937593">
        <w:rPr>
          <w:rFonts w:cstheme="minorHAnsi"/>
          <w:i/>
          <w:sz w:val="18"/>
          <w:szCs w:val="18"/>
          <w:highlight w:val="green"/>
        </w:rPr>
        <w:t>Mutualiser ses ressources pour un objectif commun</w:t>
      </w:r>
      <w:r w:rsidR="008C6A52">
        <w:rPr>
          <w:rFonts w:cstheme="minorHAnsi"/>
          <w:sz w:val="18"/>
          <w:szCs w:val="18"/>
        </w:rPr>
        <w:t xml:space="preserve"> </w:t>
      </w:r>
      <w:r w:rsidR="00A109C3" w:rsidRPr="00307A9C">
        <w:rPr>
          <w:rFonts w:cstheme="minorHAnsi"/>
          <w:sz w:val="18"/>
          <w:szCs w:val="18"/>
        </w:rPr>
        <w:t>(Logo</w:t>
      </w:r>
      <w:r>
        <w:rPr>
          <w:rFonts w:cstheme="minorHAnsi"/>
          <w:sz w:val="18"/>
          <w:szCs w:val="18"/>
        </w:rPr>
        <w:t>s</w:t>
      </w:r>
      <w:r w:rsidR="00A109C3" w:rsidRPr="00307A9C">
        <w:rPr>
          <w:rFonts w:cstheme="minorHAnsi"/>
          <w:sz w:val="18"/>
          <w:szCs w:val="18"/>
        </w:rPr>
        <w:t xml:space="preserve"> Cnam Réunion IRTS)</w:t>
      </w:r>
    </w:p>
    <w:p w:rsidR="00A109C3" w:rsidRPr="00307A9C" w:rsidRDefault="00A109C3" w:rsidP="008C6A52">
      <w:pPr>
        <w:spacing w:after="0" w:line="240" w:lineRule="auto"/>
        <w:ind w:left="284"/>
        <w:rPr>
          <w:rFonts w:cstheme="minorHAnsi"/>
          <w:sz w:val="18"/>
          <w:szCs w:val="18"/>
        </w:rPr>
      </w:pPr>
      <w:r w:rsidRPr="00307A9C">
        <w:rPr>
          <w:rFonts w:cstheme="minorHAnsi"/>
          <w:sz w:val="18"/>
          <w:szCs w:val="18"/>
        </w:rPr>
        <w:t>Le Cnam de La Réunion et l’IRST travaillent sur la mutualisation de leurs ressources pour la mise en œuvre d’une formation commune à ses deux publics, sur le thème de la « Médiation ».</w:t>
      </w:r>
    </w:p>
    <w:p w:rsidR="00471F6C" w:rsidRPr="00307A9C" w:rsidRDefault="00471F6C" w:rsidP="008C6A52">
      <w:pPr>
        <w:spacing w:after="0" w:line="240" w:lineRule="auto"/>
        <w:ind w:left="284"/>
        <w:rPr>
          <w:rFonts w:cstheme="minorHAnsi"/>
          <w:sz w:val="18"/>
          <w:szCs w:val="18"/>
        </w:rPr>
      </w:pPr>
    </w:p>
    <w:p w:rsidR="00A109C3" w:rsidRPr="00307A9C" w:rsidRDefault="00A109C3" w:rsidP="008C6A52">
      <w:pPr>
        <w:spacing w:after="0" w:line="240" w:lineRule="auto"/>
        <w:ind w:left="284"/>
        <w:rPr>
          <w:rFonts w:cstheme="minorHAnsi"/>
          <w:sz w:val="18"/>
          <w:szCs w:val="18"/>
        </w:rPr>
      </w:pPr>
      <w:r w:rsidRPr="008C6A52">
        <w:rPr>
          <w:rFonts w:cstheme="minorHAnsi"/>
          <w:i/>
          <w:sz w:val="18"/>
          <w:szCs w:val="18"/>
        </w:rPr>
        <w:t>Faciliter l’insertion des jeunes publics</w:t>
      </w:r>
      <w:r w:rsidR="00DD4E18" w:rsidRPr="00307A9C">
        <w:rPr>
          <w:rFonts w:cstheme="minorHAnsi"/>
          <w:sz w:val="18"/>
          <w:szCs w:val="18"/>
        </w:rPr>
        <w:t xml:space="preserve"> (logo</w:t>
      </w:r>
      <w:r w:rsidR="00EF1D86">
        <w:rPr>
          <w:rFonts w:cstheme="minorHAnsi"/>
          <w:sz w:val="18"/>
          <w:szCs w:val="18"/>
        </w:rPr>
        <w:t>s</w:t>
      </w:r>
      <w:r w:rsidR="00DD4E18" w:rsidRPr="00307A9C">
        <w:rPr>
          <w:rFonts w:cstheme="minorHAnsi"/>
          <w:sz w:val="18"/>
          <w:szCs w:val="18"/>
        </w:rPr>
        <w:t xml:space="preserve"> INTEC, </w:t>
      </w:r>
      <w:proofErr w:type="spellStart"/>
      <w:r w:rsidR="00DD4E18" w:rsidRPr="00307A9C">
        <w:rPr>
          <w:rFonts w:cstheme="minorHAnsi"/>
          <w:sz w:val="18"/>
          <w:szCs w:val="18"/>
        </w:rPr>
        <w:t>EICnam</w:t>
      </w:r>
      <w:proofErr w:type="spellEnd"/>
      <w:r w:rsidR="00DD4E18" w:rsidRPr="00307A9C">
        <w:rPr>
          <w:rFonts w:cstheme="minorHAnsi"/>
          <w:sz w:val="18"/>
          <w:szCs w:val="18"/>
        </w:rPr>
        <w:t>)</w:t>
      </w:r>
    </w:p>
    <w:p w:rsidR="00DD4E18" w:rsidRPr="00307A9C" w:rsidRDefault="00A109C3" w:rsidP="008C6A52">
      <w:pPr>
        <w:autoSpaceDE w:val="0"/>
        <w:autoSpaceDN w:val="0"/>
        <w:adjustRightInd w:val="0"/>
        <w:ind w:left="284"/>
        <w:rPr>
          <w:rFonts w:cstheme="minorHAnsi"/>
          <w:sz w:val="18"/>
          <w:szCs w:val="18"/>
        </w:rPr>
      </w:pPr>
      <w:r w:rsidRPr="00307A9C">
        <w:rPr>
          <w:rFonts w:cstheme="minorHAnsi"/>
          <w:sz w:val="18"/>
          <w:szCs w:val="18"/>
        </w:rPr>
        <w:t>Avec son projet de création d’un CFA régional interprofessionnel supérieur (CFA RIS), le Cnam à La REUNION souhaite mettre en place, avec ses partenaires, des filières de formation supérieure par l’apprentissage</w:t>
      </w:r>
      <w:r w:rsidR="00DD4E18" w:rsidRPr="00307A9C">
        <w:rPr>
          <w:rFonts w:cstheme="minorHAnsi"/>
          <w:sz w:val="18"/>
          <w:szCs w:val="18"/>
        </w:rPr>
        <w:t>. Notre futur CFA régional interprofessionnel supérieur aura pour vocation d’accueillir des apprentis, qui prépareront les diplômes suivants :</w:t>
      </w:r>
    </w:p>
    <w:p w:rsidR="00DD4E18" w:rsidRPr="00307A9C" w:rsidRDefault="00DD4E18" w:rsidP="008C6A52">
      <w:pPr>
        <w:numPr>
          <w:ilvl w:val="0"/>
          <w:numId w:val="13"/>
        </w:numPr>
        <w:autoSpaceDE w:val="0"/>
        <w:autoSpaceDN w:val="0"/>
        <w:adjustRightInd w:val="0"/>
        <w:spacing w:after="0" w:line="240" w:lineRule="auto"/>
        <w:ind w:left="993"/>
        <w:rPr>
          <w:rFonts w:cstheme="minorHAnsi"/>
          <w:sz w:val="18"/>
          <w:szCs w:val="18"/>
        </w:rPr>
      </w:pPr>
      <w:r w:rsidRPr="00307A9C">
        <w:rPr>
          <w:rFonts w:cstheme="minorHAnsi"/>
          <w:sz w:val="18"/>
          <w:szCs w:val="18"/>
        </w:rPr>
        <w:t>Diplôme de comptabilité et de gestion,</w:t>
      </w:r>
    </w:p>
    <w:p w:rsidR="00DD4E18" w:rsidRPr="00307A9C" w:rsidRDefault="00DD4E18" w:rsidP="008C6A52">
      <w:pPr>
        <w:numPr>
          <w:ilvl w:val="0"/>
          <w:numId w:val="13"/>
        </w:numPr>
        <w:autoSpaceDE w:val="0"/>
        <w:autoSpaceDN w:val="0"/>
        <w:adjustRightInd w:val="0"/>
        <w:spacing w:after="0" w:line="240" w:lineRule="auto"/>
        <w:ind w:left="993"/>
        <w:rPr>
          <w:rFonts w:cstheme="minorHAnsi"/>
          <w:sz w:val="18"/>
          <w:szCs w:val="18"/>
        </w:rPr>
      </w:pPr>
      <w:r w:rsidRPr="00307A9C">
        <w:rPr>
          <w:rFonts w:cstheme="minorHAnsi"/>
          <w:sz w:val="18"/>
          <w:szCs w:val="18"/>
        </w:rPr>
        <w:t>Diplôme supérieur de comptabilité et de gestion,</w:t>
      </w:r>
    </w:p>
    <w:p w:rsidR="00DD4E18" w:rsidRPr="00307A9C" w:rsidRDefault="00DD4E18" w:rsidP="008C6A52">
      <w:pPr>
        <w:numPr>
          <w:ilvl w:val="0"/>
          <w:numId w:val="13"/>
        </w:numPr>
        <w:autoSpaceDE w:val="0"/>
        <w:autoSpaceDN w:val="0"/>
        <w:adjustRightInd w:val="0"/>
        <w:spacing w:after="0" w:line="240" w:lineRule="auto"/>
        <w:ind w:left="993"/>
        <w:rPr>
          <w:rFonts w:cstheme="minorHAnsi"/>
          <w:sz w:val="18"/>
          <w:szCs w:val="18"/>
        </w:rPr>
      </w:pPr>
      <w:r w:rsidRPr="00307A9C">
        <w:rPr>
          <w:rFonts w:cstheme="minorHAnsi"/>
          <w:sz w:val="18"/>
          <w:szCs w:val="18"/>
        </w:rPr>
        <w:t>Licence professionnelle des Métiers de la Comptabilité</w:t>
      </w:r>
    </w:p>
    <w:p w:rsidR="00DD4E18" w:rsidRPr="00307A9C" w:rsidRDefault="00DD4E18" w:rsidP="008C6A52">
      <w:pPr>
        <w:numPr>
          <w:ilvl w:val="0"/>
          <w:numId w:val="13"/>
        </w:numPr>
        <w:autoSpaceDE w:val="0"/>
        <w:autoSpaceDN w:val="0"/>
        <w:adjustRightInd w:val="0"/>
        <w:spacing w:after="0" w:line="240" w:lineRule="auto"/>
        <w:ind w:left="993"/>
        <w:rPr>
          <w:rFonts w:cstheme="minorHAnsi"/>
          <w:sz w:val="18"/>
          <w:szCs w:val="18"/>
        </w:rPr>
      </w:pPr>
      <w:r w:rsidRPr="00307A9C">
        <w:rPr>
          <w:rFonts w:cstheme="minorHAnsi"/>
          <w:sz w:val="18"/>
          <w:szCs w:val="18"/>
        </w:rPr>
        <w:t>Diplôme d’ingénieur en informatique</w:t>
      </w:r>
    </w:p>
    <w:p w:rsidR="00DD4E18" w:rsidRPr="00307A9C" w:rsidRDefault="00DD4E18" w:rsidP="008C6A52">
      <w:pPr>
        <w:numPr>
          <w:ilvl w:val="0"/>
          <w:numId w:val="13"/>
        </w:numPr>
        <w:autoSpaceDE w:val="0"/>
        <w:autoSpaceDN w:val="0"/>
        <w:adjustRightInd w:val="0"/>
        <w:spacing w:after="0" w:line="240" w:lineRule="auto"/>
        <w:ind w:left="993"/>
        <w:rPr>
          <w:rFonts w:cstheme="minorHAnsi"/>
          <w:sz w:val="18"/>
          <w:szCs w:val="18"/>
        </w:rPr>
      </w:pPr>
      <w:r w:rsidRPr="00307A9C">
        <w:rPr>
          <w:rFonts w:cstheme="minorHAnsi"/>
          <w:sz w:val="18"/>
          <w:szCs w:val="18"/>
        </w:rPr>
        <w:t>Mastère en Ressources Humaines</w:t>
      </w:r>
    </w:p>
    <w:p w:rsidR="008F0AD8" w:rsidRDefault="008F0AD8" w:rsidP="008C6A52">
      <w:pPr>
        <w:spacing w:after="0" w:line="240" w:lineRule="auto"/>
        <w:ind w:left="284"/>
        <w:rPr>
          <w:rFonts w:cstheme="minorHAnsi"/>
          <w:sz w:val="18"/>
          <w:szCs w:val="18"/>
        </w:rPr>
      </w:pPr>
    </w:p>
    <w:p w:rsidR="00A109C3" w:rsidRPr="00307A9C" w:rsidRDefault="00DD4E18" w:rsidP="008C6A52">
      <w:pPr>
        <w:spacing w:after="0" w:line="240" w:lineRule="auto"/>
        <w:ind w:left="284"/>
        <w:rPr>
          <w:rFonts w:cstheme="minorHAnsi"/>
          <w:sz w:val="18"/>
          <w:szCs w:val="18"/>
        </w:rPr>
      </w:pPr>
      <w:r w:rsidRPr="00307A9C">
        <w:rPr>
          <w:rFonts w:cstheme="minorHAnsi"/>
          <w:sz w:val="18"/>
          <w:szCs w:val="18"/>
        </w:rPr>
        <w:t>Cette activité sera réalisée dans le cadre de partenariats pérennes avec les différents acteurs et filières concernés, dont l’Ordre régional des experts-comptables et l’Ecole d’Ingénieurs du Cnam.</w:t>
      </w:r>
    </w:p>
    <w:p w:rsidR="00A109C3" w:rsidRPr="00307A9C" w:rsidRDefault="00A109C3" w:rsidP="008C6A52">
      <w:pPr>
        <w:spacing w:after="0" w:line="240" w:lineRule="auto"/>
        <w:ind w:left="284"/>
        <w:rPr>
          <w:rFonts w:cstheme="minorHAnsi"/>
          <w:sz w:val="18"/>
          <w:szCs w:val="18"/>
        </w:rPr>
      </w:pPr>
    </w:p>
    <w:p w:rsidR="00DD4E18" w:rsidRPr="00307A9C" w:rsidRDefault="00DD4E18" w:rsidP="008C6A52">
      <w:pPr>
        <w:spacing w:after="0" w:line="240" w:lineRule="auto"/>
        <w:ind w:left="284"/>
        <w:rPr>
          <w:rFonts w:cstheme="minorHAnsi"/>
          <w:sz w:val="18"/>
          <w:szCs w:val="18"/>
        </w:rPr>
      </w:pPr>
      <w:r w:rsidRPr="008C6A52">
        <w:rPr>
          <w:rFonts w:cstheme="minorHAnsi"/>
          <w:i/>
          <w:sz w:val="18"/>
          <w:szCs w:val="18"/>
        </w:rPr>
        <w:t>Favoriser les compétences de ses collaborateurs</w:t>
      </w:r>
      <w:r w:rsidRPr="00307A9C">
        <w:rPr>
          <w:rFonts w:cstheme="minorHAnsi"/>
          <w:sz w:val="18"/>
          <w:szCs w:val="18"/>
        </w:rPr>
        <w:t xml:space="preserve"> (logos d’entreprises partenaires…)</w:t>
      </w:r>
    </w:p>
    <w:p w:rsidR="00DD4E18" w:rsidRPr="00307A9C" w:rsidRDefault="00DD4E18" w:rsidP="008C6A52">
      <w:pPr>
        <w:spacing w:after="0" w:line="240" w:lineRule="auto"/>
        <w:ind w:left="284"/>
        <w:rPr>
          <w:rFonts w:cstheme="minorHAnsi"/>
          <w:sz w:val="18"/>
          <w:szCs w:val="18"/>
        </w:rPr>
      </w:pPr>
      <w:r w:rsidRPr="00307A9C">
        <w:rPr>
          <w:rFonts w:cstheme="minorHAnsi"/>
          <w:sz w:val="18"/>
          <w:szCs w:val="18"/>
        </w:rPr>
        <w:t xml:space="preserve">En proposant un large panel de formations courtes </w:t>
      </w:r>
      <w:r w:rsidR="000002EF">
        <w:rPr>
          <w:rFonts w:cstheme="minorHAnsi"/>
          <w:sz w:val="18"/>
          <w:szCs w:val="18"/>
        </w:rPr>
        <w:t xml:space="preserve">et autres stages de perfectionnement </w:t>
      </w:r>
      <w:r w:rsidRPr="00307A9C">
        <w:rPr>
          <w:rFonts w:cstheme="minorHAnsi"/>
          <w:sz w:val="18"/>
          <w:szCs w:val="18"/>
        </w:rPr>
        <w:t>en inter et intra-entreprises s’inscrivant dans les dispositifs de financement adaptés tel que le DIF (</w:t>
      </w:r>
      <w:r w:rsidR="008F0AD8" w:rsidRPr="00307A9C">
        <w:rPr>
          <w:rFonts w:cstheme="minorHAnsi"/>
          <w:sz w:val="18"/>
          <w:szCs w:val="18"/>
        </w:rPr>
        <w:t>Droit Individuel à la Formation</w:t>
      </w:r>
      <w:r w:rsidR="008F0AD8">
        <w:rPr>
          <w:rFonts w:cstheme="minorHAnsi"/>
          <w:sz w:val="18"/>
          <w:szCs w:val="18"/>
        </w:rPr>
        <w:t xml:space="preserve"> </w:t>
      </w:r>
      <w:r w:rsidR="008F0AD8" w:rsidRPr="008F0AD8">
        <w:rPr>
          <w:rFonts w:cstheme="minorHAnsi"/>
          <w:color w:val="0070C0"/>
          <w:sz w:val="18"/>
          <w:szCs w:val="18"/>
          <w:highlight w:val="green"/>
        </w:rPr>
        <w:t>- lien vers DIF sur la page financement de la formation</w:t>
      </w:r>
      <w:r w:rsidRPr="00307A9C">
        <w:rPr>
          <w:rFonts w:cstheme="minorHAnsi"/>
          <w:sz w:val="18"/>
          <w:szCs w:val="18"/>
        </w:rPr>
        <w:t>), le Cnam œuvre en faveur de la demande  des entreprises qui cherchent à développer les compétences de ses collaborateurs. Ces formations qui couvrent un vaste champ de domaines professionnels correspond</w:t>
      </w:r>
      <w:r w:rsidR="000002EF">
        <w:rPr>
          <w:rFonts w:cstheme="minorHAnsi"/>
          <w:sz w:val="18"/>
          <w:szCs w:val="18"/>
        </w:rPr>
        <w:t>ent</w:t>
      </w:r>
      <w:r w:rsidRPr="00307A9C">
        <w:rPr>
          <w:rFonts w:cstheme="minorHAnsi"/>
          <w:sz w:val="18"/>
          <w:szCs w:val="18"/>
        </w:rPr>
        <w:t xml:space="preserve"> aux préoccupations premières des entreprises </w:t>
      </w:r>
      <w:r w:rsidR="008F0AD8" w:rsidRPr="008F0AD8">
        <w:rPr>
          <w:rFonts w:cstheme="minorHAnsi"/>
          <w:sz w:val="18"/>
          <w:szCs w:val="18"/>
          <w:highlight w:val="green"/>
        </w:rPr>
        <w:t>régionales</w:t>
      </w:r>
      <w:r w:rsidRPr="00307A9C">
        <w:rPr>
          <w:rFonts w:cstheme="minorHAnsi"/>
          <w:sz w:val="18"/>
          <w:szCs w:val="18"/>
        </w:rPr>
        <w:t>.</w:t>
      </w:r>
    </w:p>
    <w:p w:rsidR="00A109C3" w:rsidRDefault="00A109C3" w:rsidP="00465E27">
      <w:pPr>
        <w:spacing w:after="0" w:line="240" w:lineRule="auto"/>
        <w:rPr>
          <w:color w:val="FF0000"/>
        </w:rPr>
      </w:pPr>
    </w:p>
    <w:p w:rsidR="00465E27" w:rsidRPr="00863C2B" w:rsidRDefault="00465E27" w:rsidP="00465E27">
      <w:pPr>
        <w:spacing w:after="0" w:line="240" w:lineRule="auto"/>
        <w:rPr>
          <w:color w:val="FF0000"/>
        </w:rPr>
      </w:pPr>
      <w:r w:rsidRPr="00863C2B">
        <w:rPr>
          <w:color w:val="FF0000"/>
        </w:rPr>
        <w:t>A droite</w:t>
      </w:r>
    </w:p>
    <w:p w:rsidR="00465E27" w:rsidRDefault="00465E27" w:rsidP="00465E27">
      <w:pPr>
        <w:spacing w:after="0" w:line="240" w:lineRule="auto"/>
        <w:rPr>
          <w:rStyle w:val="Accentuation"/>
          <w:i w:val="0"/>
          <w:sz w:val="18"/>
        </w:rPr>
      </w:pPr>
      <w:proofErr w:type="gramStart"/>
      <w:r w:rsidRPr="00446703">
        <w:rPr>
          <w:rStyle w:val="Accentuation"/>
          <w:i w:val="0"/>
          <w:sz w:val="18"/>
          <w:u w:val="single"/>
        </w:rPr>
        <w:t>encadré</w:t>
      </w:r>
      <w:proofErr w:type="gramEnd"/>
      <w:r>
        <w:rPr>
          <w:rStyle w:val="Accentuation"/>
          <w:i w:val="0"/>
          <w:sz w:val="18"/>
        </w:rPr>
        <w:t> : l’offre de formation à</w:t>
      </w:r>
      <w:r w:rsidR="008C6782">
        <w:rPr>
          <w:rStyle w:val="Accentuation"/>
          <w:i w:val="0"/>
          <w:sz w:val="18"/>
        </w:rPr>
        <w:t xml:space="preserve"> La Réunion </w:t>
      </w:r>
      <w:r w:rsidR="008C6782" w:rsidRPr="00523CA9">
        <w:rPr>
          <w:rStyle w:val="Accentuation"/>
          <w:i w:val="0"/>
          <w:sz w:val="18"/>
          <w:highlight w:val="green"/>
        </w:rPr>
        <w:t>(</w:t>
      </w:r>
      <w:r w:rsidR="008C6782" w:rsidRPr="00523CA9">
        <w:rPr>
          <w:rStyle w:val="Accentuation"/>
          <w:i w:val="0"/>
          <w:color w:val="0070C0"/>
          <w:sz w:val="18"/>
          <w:highlight w:val="green"/>
        </w:rPr>
        <w:t xml:space="preserve">lien vers </w:t>
      </w:r>
      <w:r w:rsidR="00523CA9" w:rsidRPr="00523CA9">
        <w:rPr>
          <w:rStyle w:val="Accentuation"/>
          <w:i w:val="0"/>
          <w:color w:val="0070C0"/>
          <w:sz w:val="18"/>
          <w:highlight w:val="green"/>
        </w:rPr>
        <w:t>l’offre régionale</w:t>
      </w:r>
      <w:r w:rsidR="008C6782" w:rsidRPr="00523CA9">
        <w:rPr>
          <w:rStyle w:val="Accentuation"/>
          <w:i w:val="0"/>
          <w:sz w:val="18"/>
          <w:highlight w:val="green"/>
        </w:rPr>
        <w:t>)</w:t>
      </w:r>
    </w:p>
    <w:p w:rsidR="00C82F87" w:rsidRDefault="00C82F87" w:rsidP="00465E27">
      <w:pPr>
        <w:spacing w:after="0" w:line="240" w:lineRule="auto"/>
        <w:rPr>
          <w:rStyle w:val="Accentuation"/>
          <w:i w:val="0"/>
          <w:sz w:val="18"/>
        </w:rPr>
      </w:pPr>
      <w:proofErr w:type="gramStart"/>
      <w:r w:rsidRPr="00C82F87">
        <w:rPr>
          <w:rStyle w:val="Accentuation"/>
          <w:i w:val="0"/>
          <w:sz w:val="18"/>
          <w:u w:val="single"/>
        </w:rPr>
        <w:t>encadré</w:t>
      </w:r>
      <w:proofErr w:type="gramEnd"/>
      <w:r>
        <w:rPr>
          <w:rStyle w:val="Accentuation"/>
          <w:i w:val="0"/>
          <w:sz w:val="18"/>
        </w:rPr>
        <w:t> : guide de l’auditeur</w:t>
      </w:r>
    </w:p>
    <w:p w:rsidR="00C82F87" w:rsidRDefault="00C82F87" w:rsidP="00465E27">
      <w:pPr>
        <w:spacing w:after="0" w:line="240" w:lineRule="auto"/>
        <w:rPr>
          <w:rStyle w:val="Accentuation"/>
          <w:i w:val="0"/>
          <w:sz w:val="18"/>
        </w:rPr>
      </w:pPr>
      <w:proofErr w:type="gramStart"/>
      <w:r w:rsidRPr="00C82F87">
        <w:rPr>
          <w:rStyle w:val="Accentuation"/>
          <w:i w:val="0"/>
          <w:sz w:val="18"/>
          <w:u w:val="single"/>
        </w:rPr>
        <w:t>encadré</w:t>
      </w:r>
      <w:proofErr w:type="gramEnd"/>
      <w:r>
        <w:rPr>
          <w:rStyle w:val="Accentuation"/>
          <w:i w:val="0"/>
          <w:sz w:val="18"/>
        </w:rPr>
        <w:t> : 1 témoignage</w:t>
      </w:r>
    </w:p>
    <w:p w:rsidR="00E12E90" w:rsidRDefault="00E12E90" w:rsidP="00465E27">
      <w:pPr>
        <w:spacing w:after="0" w:line="240" w:lineRule="auto"/>
        <w:rPr>
          <w:rStyle w:val="Accentuation"/>
          <w:i w:val="0"/>
          <w:sz w:val="18"/>
        </w:rPr>
      </w:pPr>
      <w:proofErr w:type="gramStart"/>
      <w:r w:rsidRPr="00C82F87">
        <w:rPr>
          <w:rStyle w:val="Accentuation"/>
          <w:i w:val="0"/>
          <w:sz w:val="18"/>
          <w:u w:val="single"/>
        </w:rPr>
        <w:t>encadré</w:t>
      </w:r>
      <w:proofErr w:type="gramEnd"/>
      <w:r>
        <w:rPr>
          <w:rStyle w:val="Accentuation"/>
          <w:i w:val="0"/>
          <w:sz w:val="18"/>
        </w:rPr>
        <w:t> : demande de renseignements (lien vers formulaire)</w:t>
      </w:r>
    </w:p>
    <w:p w:rsidR="00D06532" w:rsidRPr="00557644" w:rsidRDefault="00065BFE" w:rsidP="00C85202">
      <w:pPr>
        <w:spacing w:after="0" w:line="240" w:lineRule="auto"/>
        <w:rPr>
          <w:sz w:val="18"/>
          <w:highlight w:val="yellow"/>
        </w:rPr>
      </w:pPr>
      <w:proofErr w:type="gramStart"/>
      <w:r w:rsidRPr="00557644">
        <w:rPr>
          <w:sz w:val="18"/>
          <w:highlight w:val="yellow"/>
        </w:rPr>
        <w:t>lien</w:t>
      </w:r>
      <w:proofErr w:type="gramEnd"/>
      <w:r w:rsidRPr="00557644">
        <w:rPr>
          <w:sz w:val="18"/>
          <w:highlight w:val="yellow"/>
        </w:rPr>
        <w:t xml:space="preserve"> vers le Cnam en image</w:t>
      </w:r>
    </w:p>
    <w:p w:rsidR="00D06532" w:rsidRPr="00557644" w:rsidRDefault="00D06532" w:rsidP="00C85202">
      <w:pPr>
        <w:spacing w:after="0" w:line="240" w:lineRule="auto"/>
        <w:rPr>
          <w:highlight w:val="yellow"/>
        </w:rPr>
      </w:pPr>
    </w:p>
    <w:p w:rsidR="00C82F87" w:rsidRPr="00557644" w:rsidRDefault="00C82F87" w:rsidP="00C82F87">
      <w:pPr>
        <w:spacing w:after="0" w:line="240" w:lineRule="auto"/>
        <w:rPr>
          <w:color w:val="FF0000"/>
          <w:highlight w:val="yellow"/>
        </w:rPr>
      </w:pPr>
    </w:p>
    <w:p w:rsidR="00BB189B" w:rsidRDefault="00BB189B" w:rsidP="00BB189B">
      <w:pPr>
        <w:pBdr>
          <w:bottom w:val="single" w:sz="4" w:space="1" w:color="auto"/>
        </w:pBdr>
        <w:spacing w:after="0" w:line="240" w:lineRule="auto"/>
      </w:pPr>
    </w:p>
    <w:p w:rsidR="00BB189B" w:rsidRDefault="00BB189B" w:rsidP="00BB189B">
      <w:pPr>
        <w:pBdr>
          <w:bottom w:val="single" w:sz="4" w:space="1" w:color="auto"/>
        </w:pBdr>
        <w:spacing w:after="0" w:line="240" w:lineRule="auto"/>
      </w:pPr>
      <w:r w:rsidRPr="00002160">
        <w:t xml:space="preserve">LE </w:t>
      </w:r>
      <w:r>
        <w:t>RESEAU CNAM</w:t>
      </w:r>
    </w:p>
    <w:p w:rsidR="00C82F87" w:rsidRDefault="00C82F87" w:rsidP="00C82F87">
      <w:pPr>
        <w:spacing w:after="0" w:line="240" w:lineRule="auto"/>
      </w:pPr>
    </w:p>
    <w:p w:rsidR="00BB189B" w:rsidRDefault="00BB189B" w:rsidP="00C85202">
      <w:pPr>
        <w:spacing w:after="0" w:line="240" w:lineRule="auto"/>
      </w:pPr>
      <w:r>
        <w:t xml:space="preserve">Lien vers la page : </w:t>
      </w:r>
      <w:hyperlink r:id="rId19" w:history="1">
        <w:r w:rsidRPr="00D617DB">
          <w:rPr>
            <w:rStyle w:val="Lienhypertexte"/>
          </w:rPr>
          <w:t>http://regions.cnam.fr/repertoire/</w:t>
        </w:r>
      </w:hyperlink>
    </w:p>
    <w:p w:rsidR="00C85202" w:rsidRDefault="00C85202" w:rsidP="00C85202">
      <w:pPr>
        <w:spacing w:after="0" w:line="240" w:lineRule="auto"/>
      </w:pPr>
      <w:r>
        <w:br w:type="page"/>
      </w:r>
    </w:p>
    <w:p w:rsidR="00B54863" w:rsidRPr="00C85202" w:rsidRDefault="002B6522" w:rsidP="00B54863">
      <w:pPr>
        <w:spacing w:after="0" w:line="240" w:lineRule="auto"/>
        <w:jc w:val="center"/>
        <w:rPr>
          <w:sz w:val="52"/>
        </w:rPr>
      </w:pPr>
      <w:r>
        <w:rPr>
          <w:sz w:val="52"/>
        </w:rPr>
        <w:lastRenderedPageBreak/>
        <w:t>Nos formations</w:t>
      </w:r>
    </w:p>
    <w:p w:rsidR="00B54863" w:rsidRDefault="00B54863" w:rsidP="00B54863">
      <w:pPr>
        <w:spacing w:after="0" w:line="240" w:lineRule="auto"/>
      </w:pPr>
    </w:p>
    <w:p w:rsidR="00B54863" w:rsidRDefault="00E12E90" w:rsidP="00B54863">
      <w:pPr>
        <w:pBdr>
          <w:bottom w:val="single" w:sz="4" w:space="1" w:color="auto"/>
        </w:pBdr>
        <w:spacing w:after="0" w:line="240" w:lineRule="auto"/>
      </w:pPr>
      <w:r>
        <w:t>L’OFFRE NATIONALE</w:t>
      </w:r>
    </w:p>
    <w:p w:rsidR="00B54863" w:rsidRDefault="00B54863" w:rsidP="00B54863">
      <w:pPr>
        <w:spacing w:after="0" w:line="240" w:lineRule="auto"/>
      </w:pPr>
    </w:p>
    <w:p w:rsidR="00E12E90" w:rsidRDefault="00E12E90" w:rsidP="00E12E90">
      <w:pPr>
        <w:spacing w:after="0" w:line="240" w:lineRule="auto"/>
      </w:pPr>
      <w:r>
        <w:t xml:space="preserve">Lien vers la page : </w:t>
      </w:r>
      <w:hyperlink r:id="rId20" w:history="1">
        <w:r w:rsidRPr="00D617DB">
          <w:rPr>
            <w:rStyle w:val="Lienhypertexte"/>
          </w:rPr>
          <w:t>http://portail-formation.cnam.fr/portail-de-la-formation-leader-de-la-formation-professionnelle-superieure-accueil-248845.kjsp?RF=porform</w:t>
        </w:r>
      </w:hyperlink>
    </w:p>
    <w:p w:rsidR="00E12E90" w:rsidRDefault="00E12E90" w:rsidP="00E12E90">
      <w:pPr>
        <w:spacing w:after="0" w:line="240" w:lineRule="auto"/>
      </w:pPr>
    </w:p>
    <w:p w:rsidR="00E12E90" w:rsidRDefault="00E12E90" w:rsidP="00E12E90">
      <w:pPr>
        <w:pBdr>
          <w:bottom w:val="single" w:sz="4" w:space="1" w:color="auto"/>
        </w:pBdr>
        <w:spacing w:after="0" w:line="240" w:lineRule="auto"/>
      </w:pPr>
    </w:p>
    <w:p w:rsidR="00E12E90" w:rsidRDefault="00E12E90" w:rsidP="00E12E90">
      <w:pPr>
        <w:pBdr>
          <w:bottom w:val="single" w:sz="4" w:space="1" w:color="auto"/>
        </w:pBdr>
        <w:spacing w:after="0" w:line="240" w:lineRule="auto"/>
      </w:pPr>
    </w:p>
    <w:p w:rsidR="00E12E90" w:rsidRDefault="00E12E90" w:rsidP="00E12E90">
      <w:pPr>
        <w:pBdr>
          <w:bottom w:val="single" w:sz="4" w:space="1" w:color="auto"/>
        </w:pBdr>
        <w:spacing w:after="0" w:line="240" w:lineRule="auto"/>
      </w:pPr>
      <w:r>
        <w:t>L’OFFRE REGIONALE</w:t>
      </w:r>
    </w:p>
    <w:p w:rsidR="00E12E90" w:rsidRDefault="00E12E90" w:rsidP="00E12E90">
      <w:pPr>
        <w:spacing w:after="0" w:line="240" w:lineRule="auto"/>
      </w:pPr>
    </w:p>
    <w:p w:rsidR="00E12E90" w:rsidRPr="00863C2B" w:rsidRDefault="00E12E90" w:rsidP="00E12E90">
      <w:pPr>
        <w:spacing w:after="0" w:line="240" w:lineRule="auto"/>
        <w:rPr>
          <w:color w:val="FF0000"/>
        </w:rPr>
      </w:pPr>
      <w:r w:rsidRPr="00863C2B">
        <w:rPr>
          <w:color w:val="FF0000"/>
        </w:rPr>
        <w:t>Visuels du bandeau supérieur en relation avec le thème de la page</w:t>
      </w:r>
    </w:p>
    <w:p w:rsidR="00E12E90" w:rsidRPr="00446703" w:rsidRDefault="00E12E90" w:rsidP="00E12E90">
      <w:pPr>
        <w:spacing w:after="0" w:line="240" w:lineRule="auto"/>
        <w:rPr>
          <w:color w:val="FF0000"/>
        </w:rPr>
      </w:pPr>
      <w:r w:rsidRPr="002C7626">
        <w:rPr>
          <w:color w:val="FF0000"/>
        </w:rPr>
        <w:t>Texte supérieur droit :</w:t>
      </w:r>
      <w:r w:rsidRPr="00446703">
        <w:rPr>
          <w:color w:val="FF0000"/>
        </w:rPr>
        <w:t xml:space="preserve"> </w:t>
      </w:r>
      <w:r w:rsidRPr="00EF6DA1">
        <w:t>Actualiser ses connaissances, acquérir de nouvelles compétences ou obtenir un diplôme</w:t>
      </w:r>
    </w:p>
    <w:p w:rsidR="00E12E90" w:rsidRDefault="00E12E90" w:rsidP="00E12E90">
      <w:pPr>
        <w:spacing w:after="0" w:line="240" w:lineRule="auto"/>
        <w:rPr>
          <w:color w:val="FF0000"/>
        </w:rPr>
      </w:pPr>
      <w:r w:rsidRPr="00863C2B">
        <w:rPr>
          <w:color w:val="FF0000"/>
        </w:rPr>
        <w:t>Contenu central</w:t>
      </w:r>
    </w:p>
    <w:p w:rsidR="00B54863" w:rsidRDefault="00B54863" w:rsidP="00B54863">
      <w:pPr>
        <w:spacing w:after="0" w:line="240" w:lineRule="auto"/>
      </w:pPr>
    </w:p>
    <w:p w:rsidR="00B3290E" w:rsidRDefault="008203F6" w:rsidP="00B54863">
      <w:pPr>
        <w:spacing w:after="0" w:line="240" w:lineRule="auto"/>
        <w:rPr>
          <w:b/>
        </w:rPr>
      </w:pPr>
      <w:r>
        <w:rPr>
          <w:b/>
        </w:rPr>
        <w:t>Mode d’emploi</w:t>
      </w:r>
    </w:p>
    <w:p w:rsidR="008203F6" w:rsidRDefault="008203F6" w:rsidP="00B54863">
      <w:pPr>
        <w:spacing w:after="0" w:line="240" w:lineRule="auto"/>
        <w:rPr>
          <w:b/>
        </w:rPr>
      </w:pPr>
    </w:p>
    <w:p w:rsidR="00FF4E18" w:rsidRPr="002824B7" w:rsidRDefault="00B14142" w:rsidP="00B54863">
      <w:pPr>
        <w:spacing w:after="0" w:line="240" w:lineRule="auto"/>
        <w:rPr>
          <w:sz w:val="18"/>
          <w:szCs w:val="18"/>
          <w:u w:val="single"/>
        </w:rPr>
      </w:pPr>
      <w:r w:rsidRPr="002824B7">
        <w:rPr>
          <w:sz w:val="18"/>
          <w:szCs w:val="18"/>
          <w:u w:val="single"/>
        </w:rPr>
        <w:t>Déroulement d’une UE</w:t>
      </w:r>
    </w:p>
    <w:p w:rsidR="002824B7" w:rsidRDefault="002824B7" w:rsidP="00B54863">
      <w:pPr>
        <w:spacing w:after="0" w:line="240" w:lineRule="auto"/>
        <w:rPr>
          <w:rFonts w:cstheme="minorHAnsi"/>
          <w:sz w:val="18"/>
          <w:szCs w:val="18"/>
        </w:rPr>
      </w:pPr>
    </w:p>
    <w:p w:rsidR="00253B4A" w:rsidRPr="008203F6" w:rsidRDefault="00607FDE" w:rsidP="00B54863">
      <w:pPr>
        <w:spacing w:after="0" w:line="240" w:lineRule="auto"/>
        <w:rPr>
          <w:color w:val="FF0000"/>
          <w:sz w:val="18"/>
          <w:szCs w:val="18"/>
        </w:rPr>
      </w:pPr>
      <w:r w:rsidRPr="008203F6">
        <w:rPr>
          <w:rFonts w:cstheme="minorHAnsi"/>
          <w:sz w:val="18"/>
          <w:szCs w:val="18"/>
        </w:rPr>
        <w:t xml:space="preserve">La plupart des formations </w:t>
      </w:r>
      <w:r w:rsidR="008203F6">
        <w:rPr>
          <w:rFonts w:cstheme="minorHAnsi"/>
          <w:sz w:val="18"/>
          <w:szCs w:val="18"/>
        </w:rPr>
        <w:t xml:space="preserve">du centre régional </w:t>
      </w:r>
      <w:r w:rsidRPr="008203F6">
        <w:rPr>
          <w:rFonts w:cstheme="minorHAnsi"/>
          <w:sz w:val="18"/>
          <w:szCs w:val="18"/>
        </w:rPr>
        <w:t>sont assurées hors temps de travail (HTT), du lundi au vendredi soir (entre 17h et 21h), et le samedi matin de 8h à 12h pour l’anglais.</w:t>
      </w:r>
    </w:p>
    <w:p w:rsidR="00253B4A" w:rsidRPr="00F50974" w:rsidRDefault="00F50974" w:rsidP="00253B4A">
      <w:pPr>
        <w:autoSpaceDE w:val="0"/>
        <w:autoSpaceDN w:val="0"/>
        <w:adjustRightInd w:val="0"/>
        <w:spacing w:after="0" w:line="240" w:lineRule="auto"/>
        <w:rPr>
          <w:rFonts w:cstheme="minorHAnsi"/>
          <w:sz w:val="20"/>
          <w:szCs w:val="20"/>
        </w:rPr>
      </w:pPr>
      <w:r w:rsidRPr="00F50974">
        <w:rPr>
          <w:rFonts w:cstheme="minorHAnsi"/>
          <w:sz w:val="20"/>
          <w:szCs w:val="20"/>
        </w:rPr>
        <w:t>L</w:t>
      </w:r>
      <w:r w:rsidR="00253B4A" w:rsidRPr="00F50974">
        <w:rPr>
          <w:rFonts w:cstheme="minorHAnsi"/>
          <w:sz w:val="20"/>
          <w:szCs w:val="20"/>
        </w:rPr>
        <w:t>es unités d’enseignement du Cnam sont semestrielles et c</w:t>
      </w:r>
      <w:r w:rsidRPr="00F50974">
        <w:rPr>
          <w:rFonts w:cstheme="minorHAnsi"/>
          <w:sz w:val="20"/>
          <w:szCs w:val="20"/>
        </w:rPr>
        <w:t xml:space="preserve">haque semestre est indépendant. </w:t>
      </w:r>
      <w:r w:rsidR="00253B4A" w:rsidRPr="00F50974">
        <w:rPr>
          <w:rFonts w:cstheme="minorHAnsi"/>
          <w:sz w:val="20"/>
          <w:szCs w:val="20"/>
        </w:rPr>
        <w:t>Le premier semestre s’étend de la rentrée de septembre jusqu’au mois de février. Le second semestre couvre la période suivante de mars à juin.</w:t>
      </w:r>
    </w:p>
    <w:p w:rsidR="00F50974" w:rsidRPr="00F50974" w:rsidRDefault="00F50974" w:rsidP="00F50974">
      <w:pPr>
        <w:autoSpaceDE w:val="0"/>
        <w:autoSpaceDN w:val="0"/>
        <w:adjustRightInd w:val="0"/>
        <w:spacing w:after="0" w:line="240" w:lineRule="auto"/>
        <w:rPr>
          <w:rFonts w:cstheme="minorHAnsi"/>
          <w:color w:val="000000"/>
          <w:sz w:val="20"/>
          <w:szCs w:val="20"/>
        </w:rPr>
      </w:pPr>
      <w:r w:rsidRPr="00F50974">
        <w:rPr>
          <w:rFonts w:cstheme="minorHAnsi"/>
          <w:color w:val="000000"/>
          <w:sz w:val="20"/>
          <w:szCs w:val="20"/>
        </w:rPr>
        <w:t xml:space="preserve">Pour chaque UE, vous utilisez, en alternance avec des séances de regroupement pédagogique en </w:t>
      </w:r>
      <w:proofErr w:type="spellStart"/>
      <w:r w:rsidRPr="00F50974">
        <w:rPr>
          <w:rFonts w:cstheme="minorHAnsi"/>
          <w:color w:val="000000"/>
          <w:sz w:val="20"/>
          <w:szCs w:val="20"/>
        </w:rPr>
        <w:t>présentiel</w:t>
      </w:r>
      <w:proofErr w:type="spellEnd"/>
      <w:r w:rsidRPr="00F50974">
        <w:rPr>
          <w:rFonts w:cstheme="minorHAnsi"/>
          <w:color w:val="000000"/>
          <w:sz w:val="20"/>
          <w:szCs w:val="20"/>
        </w:rPr>
        <w:t xml:space="preserve"> (au centre régional du Port) ou en visioconférence (depuis les sites de St Louis et St Benoît), des ressources médiatisées. Un accompagnement tuteuré sur la plate-forme </w:t>
      </w:r>
      <w:proofErr w:type="spellStart"/>
      <w:r w:rsidRPr="00F50974">
        <w:rPr>
          <w:rFonts w:cstheme="minorHAnsi"/>
          <w:color w:val="000000"/>
          <w:sz w:val="20"/>
          <w:szCs w:val="20"/>
        </w:rPr>
        <w:t>Plei</w:t>
      </w:r>
      <w:proofErr w:type="spellEnd"/>
      <w:r w:rsidRPr="00F50974">
        <w:rPr>
          <w:rFonts w:cstheme="minorHAnsi"/>
          <w:color w:val="000000"/>
          <w:sz w:val="20"/>
          <w:szCs w:val="20"/>
        </w:rPr>
        <w:t>@d  est assuré par l’enseignant.</w:t>
      </w:r>
    </w:p>
    <w:p w:rsidR="00F50974" w:rsidRPr="00AD4F9C" w:rsidRDefault="00F50974" w:rsidP="00F50974">
      <w:pPr>
        <w:autoSpaceDE w:val="0"/>
        <w:autoSpaceDN w:val="0"/>
        <w:adjustRightInd w:val="0"/>
        <w:spacing w:after="0" w:line="240" w:lineRule="auto"/>
        <w:rPr>
          <w:rFonts w:cstheme="minorHAnsi"/>
          <w:b/>
          <w:sz w:val="20"/>
          <w:szCs w:val="20"/>
        </w:rPr>
      </w:pPr>
      <w:r w:rsidRPr="00AD4F9C">
        <w:rPr>
          <w:rFonts w:cstheme="minorHAnsi"/>
          <w:b/>
          <w:sz w:val="20"/>
          <w:szCs w:val="20"/>
        </w:rPr>
        <w:t>La présence de l’élève à au moins 2 regroupements par UE et par semestre est obligatoire (quel que soit le centre d’enseignement).</w:t>
      </w:r>
    </w:p>
    <w:p w:rsidR="00F50974" w:rsidRPr="00F50974" w:rsidRDefault="00F50974" w:rsidP="00F50974">
      <w:pPr>
        <w:autoSpaceDE w:val="0"/>
        <w:autoSpaceDN w:val="0"/>
        <w:adjustRightInd w:val="0"/>
        <w:spacing w:after="0" w:line="240" w:lineRule="auto"/>
        <w:rPr>
          <w:rFonts w:cstheme="minorHAnsi"/>
          <w:sz w:val="20"/>
          <w:szCs w:val="20"/>
        </w:rPr>
      </w:pPr>
      <w:r w:rsidRPr="00F50974">
        <w:rPr>
          <w:rFonts w:cstheme="minorHAnsi"/>
          <w:sz w:val="20"/>
          <w:szCs w:val="20"/>
        </w:rPr>
        <w:t xml:space="preserve">Selon que les cours sont organisés en cours magistraux (CM) ou en travaux pratiques (TP), le nombre de séances de regroupement </w:t>
      </w:r>
      <w:r w:rsidR="00951FC7">
        <w:rPr>
          <w:rFonts w:cstheme="minorHAnsi"/>
          <w:sz w:val="20"/>
          <w:szCs w:val="20"/>
        </w:rPr>
        <w:t xml:space="preserve">et de chats programmés </w:t>
      </w:r>
      <w:r w:rsidRPr="00F50974">
        <w:rPr>
          <w:rFonts w:cstheme="minorHAnsi"/>
          <w:sz w:val="20"/>
          <w:szCs w:val="20"/>
        </w:rPr>
        <w:t>varie sur l’ensemble du semestre (voir tableau ci-après).</w:t>
      </w:r>
    </w:p>
    <w:p w:rsidR="00F50974" w:rsidRDefault="00F50974" w:rsidP="00F50974">
      <w:pPr>
        <w:autoSpaceDE w:val="0"/>
        <w:autoSpaceDN w:val="0"/>
        <w:adjustRightInd w:val="0"/>
        <w:spacing w:after="0" w:line="240" w:lineRule="auto"/>
        <w:rPr>
          <w:rFonts w:cstheme="minorHAnsi"/>
          <w:color w:val="C1002A"/>
          <w:sz w:val="20"/>
          <w:szCs w:val="20"/>
        </w:rPr>
      </w:pPr>
    </w:p>
    <w:p w:rsidR="00F50974" w:rsidRDefault="00F50974" w:rsidP="00F50974">
      <w:pPr>
        <w:autoSpaceDE w:val="0"/>
        <w:autoSpaceDN w:val="0"/>
        <w:adjustRightInd w:val="0"/>
        <w:spacing w:after="0" w:line="240" w:lineRule="auto"/>
        <w:rPr>
          <w:rFonts w:cstheme="minorHAnsi"/>
          <w:color w:val="C1002A"/>
          <w:sz w:val="20"/>
          <w:szCs w:val="20"/>
        </w:rPr>
      </w:pPr>
    </w:p>
    <w:p w:rsidR="00F50974" w:rsidRDefault="00F50974" w:rsidP="00F50974">
      <w:pPr>
        <w:autoSpaceDE w:val="0"/>
        <w:autoSpaceDN w:val="0"/>
        <w:adjustRightInd w:val="0"/>
        <w:spacing w:after="0" w:line="240" w:lineRule="auto"/>
        <w:rPr>
          <w:rFonts w:cstheme="minorHAnsi"/>
          <w:color w:val="000000"/>
          <w:sz w:val="20"/>
          <w:szCs w:val="20"/>
        </w:rPr>
      </w:pPr>
    </w:p>
    <w:p w:rsidR="002824B7" w:rsidRDefault="002824B7" w:rsidP="00F50974">
      <w:pPr>
        <w:autoSpaceDE w:val="0"/>
        <w:autoSpaceDN w:val="0"/>
        <w:adjustRightInd w:val="0"/>
        <w:spacing w:after="0" w:line="240" w:lineRule="auto"/>
        <w:rPr>
          <w:rFonts w:cstheme="minorHAnsi"/>
          <w:color w:val="000000"/>
          <w:sz w:val="20"/>
          <w:szCs w:val="20"/>
        </w:rPr>
      </w:pPr>
    </w:p>
    <w:p w:rsidR="00F50974" w:rsidRDefault="00476061" w:rsidP="00F50974">
      <w:pPr>
        <w:autoSpaceDE w:val="0"/>
        <w:autoSpaceDN w:val="0"/>
        <w:adjustRightInd w:val="0"/>
        <w:spacing w:after="0" w:line="240" w:lineRule="auto"/>
        <w:rPr>
          <w:rFonts w:cstheme="minorHAnsi"/>
          <w:color w:val="000000"/>
          <w:sz w:val="20"/>
          <w:szCs w:val="20"/>
        </w:rPr>
      </w:pPr>
      <w:r>
        <w:rPr>
          <w:rFonts w:cstheme="minorHAnsi"/>
          <w:noProof/>
          <w:color w:val="000000"/>
          <w:sz w:val="20"/>
          <w:szCs w:val="20"/>
          <w:lang w:eastAsia="fr-FR"/>
        </w:rPr>
        <w:drawing>
          <wp:anchor distT="0" distB="0" distL="114300" distR="114300" simplePos="0" relativeHeight="251658240" behindDoc="0" locked="0" layoutInCell="1" allowOverlap="1">
            <wp:simplePos x="0" y="0"/>
            <wp:positionH relativeFrom="column">
              <wp:posOffset>1109980</wp:posOffset>
            </wp:positionH>
            <wp:positionV relativeFrom="paragraph">
              <wp:posOffset>-280670</wp:posOffset>
            </wp:positionV>
            <wp:extent cx="3162300" cy="1866900"/>
            <wp:effectExtent l="1905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3162300" cy="1866900"/>
                    </a:xfrm>
                    <a:prstGeom prst="rect">
                      <a:avLst/>
                    </a:prstGeom>
                    <a:noFill/>
                    <a:ln w="9525">
                      <a:noFill/>
                      <a:miter lim="800000"/>
                      <a:headEnd/>
                      <a:tailEnd/>
                    </a:ln>
                  </pic:spPr>
                </pic:pic>
              </a:graphicData>
            </a:graphic>
          </wp:anchor>
        </w:drawing>
      </w:r>
    </w:p>
    <w:p w:rsidR="00F50974" w:rsidRDefault="00F50974" w:rsidP="00F50974">
      <w:pPr>
        <w:autoSpaceDE w:val="0"/>
        <w:autoSpaceDN w:val="0"/>
        <w:adjustRightInd w:val="0"/>
        <w:spacing w:after="0" w:line="240" w:lineRule="auto"/>
        <w:rPr>
          <w:rFonts w:cstheme="minorHAnsi"/>
          <w:color w:val="000000"/>
          <w:sz w:val="20"/>
          <w:szCs w:val="20"/>
        </w:rPr>
      </w:pPr>
    </w:p>
    <w:p w:rsidR="00F50974" w:rsidRDefault="00F50974" w:rsidP="00F50974">
      <w:pPr>
        <w:autoSpaceDE w:val="0"/>
        <w:autoSpaceDN w:val="0"/>
        <w:adjustRightInd w:val="0"/>
        <w:spacing w:after="0" w:line="240" w:lineRule="auto"/>
        <w:rPr>
          <w:rFonts w:cstheme="minorHAnsi"/>
          <w:color w:val="000000"/>
          <w:sz w:val="20"/>
          <w:szCs w:val="20"/>
        </w:rPr>
      </w:pPr>
    </w:p>
    <w:p w:rsidR="00476061" w:rsidRDefault="00476061" w:rsidP="00F50974">
      <w:pPr>
        <w:autoSpaceDE w:val="0"/>
        <w:autoSpaceDN w:val="0"/>
        <w:adjustRightInd w:val="0"/>
        <w:spacing w:after="0" w:line="240" w:lineRule="auto"/>
        <w:rPr>
          <w:rFonts w:cstheme="minorHAnsi"/>
          <w:color w:val="000000"/>
          <w:sz w:val="20"/>
          <w:szCs w:val="20"/>
        </w:rPr>
      </w:pPr>
    </w:p>
    <w:p w:rsidR="00476061" w:rsidRDefault="00476061" w:rsidP="00F50974">
      <w:pPr>
        <w:autoSpaceDE w:val="0"/>
        <w:autoSpaceDN w:val="0"/>
        <w:adjustRightInd w:val="0"/>
        <w:spacing w:after="0" w:line="240" w:lineRule="auto"/>
        <w:rPr>
          <w:rFonts w:cstheme="minorHAnsi"/>
          <w:color w:val="000000"/>
          <w:sz w:val="20"/>
          <w:szCs w:val="20"/>
        </w:rPr>
      </w:pPr>
    </w:p>
    <w:p w:rsidR="00476061" w:rsidRDefault="00476061" w:rsidP="00F50974">
      <w:pPr>
        <w:autoSpaceDE w:val="0"/>
        <w:autoSpaceDN w:val="0"/>
        <w:adjustRightInd w:val="0"/>
        <w:spacing w:after="0" w:line="240" w:lineRule="auto"/>
        <w:rPr>
          <w:rFonts w:cstheme="minorHAnsi"/>
          <w:color w:val="000000"/>
          <w:sz w:val="20"/>
          <w:szCs w:val="20"/>
        </w:rPr>
      </w:pPr>
    </w:p>
    <w:p w:rsidR="00476061" w:rsidRDefault="00476061" w:rsidP="00F50974">
      <w:pPr>
        <w:autoSpaceDE w:val="0"/>
        <w:autoSpaceDN w:val="0"/>
        <w:adjustRightInd w:val="0"/>
        <w:spacing w:after="0" w:line="240" w:lineRule="auto"/>
        <w:rPr>
          <w:rFonts w:cstheme="minorHAnsi"/>
          <w:color w:val="000000"/>
          <w:sz w:val="20"/>
          <w:szCs w:val="20"/>
        </w:rPr>
      </w:pPr>
    </w:p>
    <w:p w:rsidR="00476061" w:rsidRDefault="00476061" w:rsidP="00F50974">
      <w:pPr>
        <w:autoSpaceDE w:val="0"/>
        <w:autoSpaceDN w:val="0"/>
        <w:adjustRightInd w:val="0"/>
        <w:spacing w:after="0" w:line="240" w:lineRule="auto"/>
        <w:rPr>
          <w:rFonts w:cstheme="minorHAnsi"/>
          <w:color w:val="000000"/>
          <w:sz w:val="20"/>
          <w:szCs w:val="20"/>
        </w:rPr>
      </w:pPr>
    </w:p>
    <w:p w:rsidR="00476061" w:rsidRDefault="00476061" w:rsidP="00F50974">
      <w:pPr>
        <w:autoSpaceDE w:val="0"/>
        <w:autoSpaceDN w:val="0"/>
        <w:adjustRightInd w:val="0"/>
        <w:spacing w:after="0" w:line="240" w:lineRule="auto"/>
        <w:rPr>
          <w:rFonts w:cstheme="minorHAnsi"/>
          <w:color w:val="000000"/>
          <w:sz w:val="20"/>
          <w:szCs w:val="20"/>
        </w:rPr>
      </w:pPr>
    </w:p>
    <w:p w:rsidR="00476061" w:rsidRDefault="00476061" w:rsidP="00F50974">
      <w:pPr>
        <w:autoSpaceDE w:val="0"/>
        <w:autoSpaceDN w:val="0"/>
        <w:adjustRightInd w:val="0"/>
        <w:spacing w:after="0" w:line="240" w:lineRule="auto"/>
        <w:rPr>
          <w:rFonts w:cstheme="minorHAnsi"/>
          <w:color w:val="000000"/>
          <w:sz w:val="20"/>
          <w:szCs w:val="20"/>
        </w:rPr>
      </w:pPr>
    </w:p>
    <w:p w:rsidR="00476061" w:rsidRDefault="00476061" w:rsidP="00F50974">
      <w:pPr>
        <w:autoSpaceDE w:val="0"/>
        <w:autoSpaceDN w:val="0"/>
        <w:adjustRightInd w:val="0"/>
        <w:spacing w:after="0" w:line="240" w:lineRule="auto"/>
        <w:rPr>
          <w:rFonts w:cstheme="minorHAnsi"/>
          <w:color w:val="000000"/>
          <w:sz w:val="20"/>
          <w:szCs w:val="20"/>
        </w:rPr>
      </w:pPr>
    </w:p>
    <w:p w:rsidR="00476061" w:rsidRDefault="00476061" w:rsidP="00F50974">
      <w:pPr>
        <w:autoSpaceDE w:val="0"/>
        <w:autoSpaceDN w:val="0"/>
        <w:adjustRightInd w:val="0"/>
        <w:spacing w:after="0" w:line="240" w:lineRule="auto"/>
        <w:rPr>
          <w:rFonts w:cstheme="minorHAnsi"/>
          <w:color w:val="000000"/>
          <w:sz w:val="20"/>
          <w:szCs w:val="20"/>
        </w:rPr>
      </w:pPr>
    </w:p>
    <w:p w:rsidR="00F50974" w:rsidRPr="00F50974" w:rsidRDefault="00476061" w:rsidP="00F50974">
      <w:pPr>
        <w:autoSpaceDE w:val="0"/>
        <w:autoSpaceDN w:val="0"/>
        <w:adjustRightInd w:val="0"/>
        <w:spacing w:after="0" w:line="240" w:lineRule="auto"/>
        <w:rPr>
          <w:rFonts w:cstheme="minorHAnsi"/>
          <w:color w:val="000000"/>
          <w:sz w:val="20"/>
          <w:szCs w:val="20"/>
        </w:rPr>
      </w:pPr>
      <w:r>
        <w:rPr>
          <w:rFonts w:cstheme="minorHAnsi"/>
          <w:color w:val="000000"/>
          <w:sz w:val="20"/>
          <w:szCs w:val="20"/>
        </w:rPr>
        <w:t>Chaque UE valide un certain nombre de crédits ECTS (</w:t>
      </w:r>
      <w:proofErr w:type="spellStart"/>
      <w:r>
        <w:rPr>
          <w:rFonts w:cstheme="minorHAnsi"/>
          <w:color w:val="000000"/>
          <w:sz w:val="20"/>
          <w:szCs w:val="20"/>
        </w:rPr>
        <w:t>european</w:t>
      </w:r>
      <w:proofErr w:type="spellEnd"/>
      <w:r>
        <w:rPr>
          <w:rFonts w:cstheme="minorHAnsi"/>
          <w:color w:val="000000"/>
          <w:sz w:val="20"/>
          <w:szCs w:val="20"/>
        </w:rPr>
        <w:t xml:space="preserve"> </w:t>
      </w:r>
      <w:proofErr w:type="spellStart"/>
      <w:r>
        <w:rPr>
          <w:rFonts w:cstheme="minorHAnsi"/>
          <w:color w:val="000000"/>
          <w:sz w:val="20"/>
          <w:szCs w:val="20"/>
        </w:rPr>
        <w:t>credits</w:t>
      </w:r>
      <w:proofErr w:type="spellEnd"/>
      <w:r>
        <w:rPr>
          <w:rFonts w:cstheme="minorHAnsi"/>
          <w:color w:val="000000"/>
          <w:sz w:val="20"/>
          <w:szCs w:val="20"/>
        </w:rPr>
        <w:t xml:space="preserve"> transfert system) et u</w:t>
      </w:r>
      <w:r w:rsidR="00F50974" w:rsidRPr="00F50974">
        <w:rPr>
          <w:rFonts w:cstheme="minorHAnsi"/>
          <w:color w:val="000000"/>
          <w:sz w:val="20"/>
          <w:szCs w:val="20"/>
        </w:rPr>
        <w:t>n crédit</w:t>
      </w:r>
      <w:r>
        <w:rPr>
          <w:rFonts w:cstheme="minorHAnsi"/>
          <w:color w:val="000000"/>
          <w:sz w:val="20"/>
          <w:szCs w:val="20"/>
        </w:rPr>
        <w:t xml:space="preserve"> ECTS</w:t>
      </w:r>
      <w:r w:rsidR="00F50974" w:rsidRPr="00F50974">
        <w:rPr>
          <w:rFonts w:cstheme="minorHAnsi"/>
          <w:color w:val="000000"/>
          <w:sz w:val="20"/>
          <w:szCs w:val="20"/>
        </w:rPr>
        <w:t xml:space="preserve"> représente en moyenne 30 heures de formation (dont 10 heures de travail tuteuré et 20 heures de travail personnel). Une UE représente en moyenne un volume de 40 à 60 heures tuteurées et se déroule sur un semestre.</w:t>
      </w:r>
    </w:p>
    <w:p w:rsidR="00F50974" w:rsidRPr="00F50974" w:rsidRDefault="00F50974" w:rsidP="00F50974">
      <w:pPr>
        <w:autoSpaceDE w:val="0"/>
        <w:autoSpaceDN w:val="0"/>
        <w:adjustRightInd w:val="0"/>
        <w:spacing w:after="0" w:line="240" w:lineRule="auto"/>
        <w:rPr>
          <w:rFonts w:cstheme="minorHAnsi"/>
          <w:color w:val="000000"/>
          <w:sz w:val="20"/>
          <w:szCs w:val="20"/>
        </w:rPr>
      </w:pPr>
      <w:r w:rsidRPr="00F50974">
        <w:rPr>
          <w:rFonts w:cstheme="minorHAnsi"/>
          <w:color w:val="000000"/>
          <w:sz w:val="20"/>
          <w:szCs w:val="20"/>
        </w:rPr>
        <w:t>Dans des conditions optimum, une UE requiert entre 6 et 8 heure de travail personnel par semaine.</w:t>
      </w:r>
    </w:p>
    <w:p w:rsidR="00253B4A" w:rsidRDefault="00253B4A" w:rsidP="00B54863">
      <w:pPr>
        <w:spacing w:after="0" w:line="240" w:lineRule="auto"/>
        <w:rPr>
          <w:color w:val="FF0000"/>
        </w:rPr>
      </w:pPr>
    </w:p>
    <w:p w:rsidR="00B14142" w:rsidRPr="002824B7" w:rsidRDefault="00B14142" w:rsidP="00B54863">
      <w:pPr>
        <w:spacing w:after="0" w:line="240" w:lineRule="auto"/>
        <w:rPr>
          <w:sz w:val="18"/>
          <w:szCs w:val="18"/>
          <w:u w:val="single"/>
        </w:rPr>
      </w:pPr>
      <w:r w:rsidRPr="002824B7">
        <w:rPr>
          <w:sz w:val="18"/>
          <w:szCs w:val="18"/>
          <w:u w:val="single"/>
        </w:rPr>
        <w:lastRenderedPageBreak/>
        <w:t>Conditions de délivrance des diplômes</w:t>
      </w:r>
    </w:p>
    <w:p w:rsidR="002824B7" w:rsidRDefault="002824B7" w:rsidP="00AD4F9C">
      <w:pPr>
        <w:autoSpaceDE w:val="0"/>
        <w:autoSpaceDN w:val="0"/>
        <w:adjustRightInd w:val="0"/>
        <w:spacing w:after="0" w:line="240" w:lineRule="auto"/>
        <w:rPr>
          <w:rFonts w:cstheme="minorHAnsi"/>
          <w:sz w:val="18"/>
          <w:szCs w:val="18"/>
        </w:rPr>
      </w:pPr>
    </w:p>
    <w:p w:rsidR="00AD4F9C" w:rsidRPr="002824B7" w:rsidRDefault="00AD4F9C" w:rsidP="00AD4F9C">
      <w:pPr>
        <w:autoSpaceDE w:val="0"/>
        <w:autoSpaceDN w:val="0"/>
        <w:adjustRightInd w:val="0"/>
        <w:spacing w:after="0" w:line="240" w:lineRule="auto"/>
        <w:rPr>
          <w:rFonts w:cstheme="minorHAnsi"/>
          <w:sz w:val="18"/>
          <w:szCs w:val="18"/>
        </w:rPr>
      </w:pPr>
      <w:r w:rsidRPr="002824B7">
        <w:rPr>
          <w:rFonts w:cstheme="minorHAnsi"/>
          <w:sz w:val="18"/>
          <w:szCs w:val="18"/>
        </w:rPr>
        <w:t xml:space="preserve">La délivrance d’un diplôme </w:t>
      </w:r>
      <w:r w:rsidR="002824B7" w:rsidRPr="002824B7">
        <w:rPr>
          <w:rFonts w:cstheme="minorHAnsi"/>
          <w:sz w:val="18"/>
          <w:szCs w:val="18"/>
        </w:rPr>
        <w:t xml:space="preserve">ou d’une certification </w:t>
      </w:r>
      <w:r w:rsidRPr="002824B7">
        <w:rPr>
          <w:rFonts w:cstheme="minorHAnsi"/>
          <w:sz w:val="18"/>
          <w:szCs w:val="18"/>
        </w:rPr>
        <w:t>par l’établissement national du Cnam est soumise aux conditions</w:t>
      </w:r>
      <w:r w:rsidR="002824B7" w:rsidRPr="002824B7">
        <w:rPr>
          <w:rFonts w:cstheme="minorHAnsi"/>
          <w:sz w:val="18"/>
          <w:szCs w:val="18"/>
        </w:rPr>
        <w:t xml:space="preserve"> </w:t>
      </w:r>
      <w:r w:rsidRPr="002824B7">
        <w:rPr>
          <w:rFonts w:cstheme="minorHAnsi"/>
          <w:sz w:val="18"/>
          <w:szCs w:val="18"/>
        </w:rPr>
        <w:t>suivantes :</w:t>
      </w:r>
    </w:p>
    <w:p w:rsidR="00AD4F9C" w:rsidRPr="002824B7" w:rsidRDefault="00AD4F9C" w:rsidP="00AD4F9C">
      <w:pPr>
        <w:pStyle w:val="Paragraphedeliste"/>
        <w:numPr>
          <w:ilvl w:val="0"/>
          <w:numId w:val="14"/>
        </w:numPr>
        <w:autoSpaceDE w:val="0"/>
        <w:autoSpaceDN w:val="0"/>
        <w:adjustRightInd w:val="0"/>
        <w:spacing w:after="0" w:line="240" w:lineRule="auto"/>
        <w:rPr>
          <w:rFonts w:cstheme="minorHAnsi"/>
          <w:sz w:val="18"/>
          <w:szCs w:val="18"/>
        </w:rPr>
      </w:pPr>
      <w:r w:rsidRPr="002824B7">
        <w:rPr>
          <w:rFonts w:cstheme="minorHAnsi"/>
          <w:sz w:val="18"/>
          <w:szCs w:val="18"/>
        </w:rPr>
        <w:t xml:space="preserve">posséder le diplômes et/ou les niveaux de pré-requis nécessaires (ou réaliser une démarche de </w:t>
      </w:r>
      <w:r w:rsidRPr="002824B7">
        <w:rPr>
          <w:rFonts w:cstheme="minorHAnsi"/>
          <w:sz w:val="18"/>
          <w:szCs w:val="18"/>
          <w:u w:val="single"/>
        </w:rPr>
        <w:t>validation</w:t>
      </w:r>
      <w:r w:rsidRPr="002824B7">
        <w:rPr>
          <w:rFonts w:cstheme="minorHAnsi"/>
          <w:sz w:val="18"/>
          <w:szCs w:val="18"/>
        </w:rPr>
        <w:t xml:space="preserve"> </w:t>
      </w:r>
      <w:r w:rsidRPr="002824B7">
        <w:rPr>
          <w:rFonts w:cstheme="minorHAnsi"/>
          <w:color w:val="1F497D" w:themeColor="text2"/>
          <w:sz w:val="18"/>
          <w:szCs w:val="18"/>
        </w:rPr>
        <w:t xml:space="preserve">– </w:t>
      </w:r>
      <w:r w:rsidRPr="002824B7">
        <w:rPr>
          <w:rFonts w:cstheme="minorHAnsi"/>
          <w:iCs/>
          <w:color w:val="1F497D" w:themeColor="text2"/>
          <w:sz w:val="18"/>
          <w:szCs w:val="18"/>
        </w:rPr>
        <w:t>lien vers validez vos acquis</w:t>
      </w:r>
      <w:r w:rsidRPr="002824B7">
        <w:rPr>
          <w:rFonts w:cstheme="minorHAnsi"/>
          <w:i/>
          <w:iCs/>
          <w:sz w:val="18"/>
          <w:szCs w:val="18"/>
        </w:rPr>
        <w:t>)</w:t>
      </w:r>
      <w:r w:rsidRPr="002824B7">
        <w:rPr>
          <w:rFonts w:cstheme="minorHAnsi"/>
          <w:sz w:val="18"/>
          <w:szCs w:val="18"/>
        </w:rPr>
        <w:t>,</w:t>
      </w:r>
    </w:p>
    <w:p w:rsidR="00AD4F9C" w:rsidRPr="002824B7" w:rsidRDefault="00AD4F9C" w:rsidP="00AD4F9C">
      <w:pPr>
        <w:pStyle w:val="Paragraphedeliste"/>
        <w:numPr>
          <w:ilvl w:val="0"/>
          <w:numId w:val="14"/>
        </w:numPr>
        <w:autoSpaceDE w:val="0"/>
        <w:autoSpaceDN w:val="0"/>
        <w:adjustRightInd w:val="0"/>
        <w:spacing w:after="0" w:line="240" w:lineRule="auto"/>
        <w:rPr>
          <w:rFonts w:cstheme="minorHAnsi"/>
          <w:sz w:val="18"/>
          <w:szCs w:val="18"/>
        </w:rPr>
      </w:pPr>
      <w:r w:rsidRPr="002824B7">
        <w:rPr>
          <w:rFonts w:cstheme="minorHAnsi"/>
          <w:sz w:val="18"/>
          <w:szCs w:val="18"/>
        </w:rPr>
        <w:t>avoir validé toutes les unités d’enseignement et unités d’activité (projets, mémoires…) qui</w:t>
      </w:r>
      <w:r w:rsidR="002824B7">
        <w:rPr>
          <w:rFonts w:cstheme="minorHAnsi"/>
          <w:sz w:val="18"/>
          <w:szCs w:val="18"/>
        </w:rPr>
        <w:t xml:space="preserve"> </w:t>
      </w:r>
      <w:r w:rsidRPr="002824B7">
        <w:rPr>
          <w:rFonts w:cstheme="minorHAnsi"/>
          <w:sz w:val="18"/>
          <w:szCs w:val="18"/>
        </w:rPr>
        <w:t>composent le cursus,</w:t>
      </w:r>
    </w:p>
    <w:p w:rsidR="00AD4F9C" w:rsidRPr="002824B7" w:rsidRDefault="00AD4F9C" w:rsidP="00AD4F9C">
      <w:pPr>
        <w:pStyle w:val="Paragraphedeliste"/>
        <w:numPr>
          <w:ilvl w:val="0"/>
          <w:numId w:val="14"/>
        </w:numPr>
        <w:autoSpaceDE w:val="0"/>
        <w:autoSpaceDN w:val="0"/>
        <w:adjustRightInd w:val="0"/>
        <w:spacing w:after="0" w:line="240" w:lineRule="auto"/>
        <w:rPr>
          <w:rFonts w:cstheme="minorHAnsi"/>
          <w:sz w:val="18"/>
          <w:szCs w:val="18"/>
        </w:rPr>
      </w:pPr>
      <w:r w:rsidRPr="002824B7">
        <w:rPr>
          <w:rFonts w:cstheme="minorHAnsi"/>
          <w:sz w:val="18"/>
          <w:szCs w:val="18"/>
        </w:rPr>
        <w:t>justifier de l’expérience professionnelle exigée dans le diplôme visé (sous forme de rapport d’activité professionnelle ou de stage complémentaire si l’expérience n’est pas suffisante),</w:t>
      </w:r>
    </w:p>
    <w:p w:rsidR="00B14142" w:rsidRDefault="00AD4F9C" w:rsidP="00AD4F9C">
      <w:pPr>
        <w:pStyle w:val="Paragraphedeliste"/>
        <w:numPr>
          <w:ilvl w:val="0"/>
          <w:numId w:val="14"/>
        </w:numPr>
        <w:autoSpaceDE w:val="0"/>
        <w:autoSpaceDN w:val="0"/>
        <w:adjustRightInd w:val="0"/>
        <w:spacing w:after="0" w:line="240" w:lineRule="auto"/>
        <w:rPr>
          <w:rFonts w:cstheme="minorHAnsi"/>
          <w:sz w:val="18"/>
          <w:szCs w:val="18"/>
        </w:rPr>
      </w:pPr>
      <w:r w:rsidRPr="002824B7">
        <w:rPr>
          <w:rFonts w:cstheme="minorHAnsi"/>
          <w:sz w:val="18"/>
          <w:szCs w:val="18"/>
        </w:rPr>
        <w:t xml:space="preserve">justifier du niveau d’anglais requis (uniquement pour certains diplômes) en ayant passé avec succès le </w:t>
      </w:r>
      <w:r w:rsidRPr="002824B7">
        <w:rPr>
          <w:rFonts w:cstheme="minorHAnsi"/>
          <w:sz w:val="18"/>
          <w:szCs w:val="18"/>
          <w:u w:val="single"/>
        </w:rPr>
        <w:t xml:space="preserve">test </w:t>
      </w:r>
      <w:proofErr w:type="spellStart"/>
      <w:r w:rsidRPr="002824B7">
        <w:rPr>
          <w:rFonts w:cstheme="minorHAnsi"/>
          <w:sz w:val="18"/>
          <w:szCs w:val="18"/>
          <w:u w:val="single"/>
        </w:rPr>
        <w:t>Bulats</w:t>
      </w:r>
      <w:proofErr w:type="spellEnd"/>
      <w:r w:rsidRPr="002824B7">
        <w:rPr>
          <w:rFonts w:cstheme="minorHAnsi"/>
          <w:sz w:val="18"/>
          <w:szCs w:val="18"/>
        </w:rPr>
        <w:t xml:space="preserve"> (</w:t>
      </w:r>
      <w:r w:rsidRPr="002824B7">
        <w:rPr>
          <w:rFonts w:cstheme="minorHAnsi"/>
          <w:color w:val="1F497D" w:themeColor="text2"/>
          <w:sz w:val="18"/>
          <w:szCs w:val="18"/>
        </w:rPr>
        <w:t xml:space="preserve">lien vers test </w:t>
      </w:r>
      <w:proofErr w:type="spellStart"/>
      <w:r w:rsidRPr="002824B7">
        <w:rPr>
          <w:rFonts w:cstheme="minorHAnsi"/>
          <w:color w:val="1F497D" w:themeColor="text2"/>
          <w:sz w:val="18"/>
          <w:szCs w:val="18"/>
        </w:rPr>
        <w:t>Bulats</w:t>
      </w:r>
      <w:proofErr w:type="spellEnd"/>
      <w:r w:rsidRPr="002824B7">
        <w:rPr>
          <w:rFonts w:cstheme="minorHAnsi"/>
          <w:sz w:val="18"/>
          <w:szCs w:val="18"/>
        </w:rPr>
        <w:t>).</w:t>
      </w:r>
    </w:p>
    <w:p w:rsidR="002824B7" w:rsidRDefault="002824B7" w:rsidP="002824B7">
      <w:pPr>
        <w:pStyle w:val="Paragraphedeliste"/>
        <w:autoSpaceDE w:val="0"/>
        <w:autoSpaceDN w:val="0"/>
        <w:adjustRightInd w:val="0"/>
        <w:spacing w:after="0" w:line="240" w:lineRule="auto"/>
        <w:rPr>
          <w:rFonts w:cstheme="minorHAnsi"/>
          <w:sz w:val="18"/>
          <w:szCs w:val="18"/>
        </w:rPr>
      </w:pPr>
    </w:p>
    <w:p w:rsidR="002824B7" w:rsidRDefault="002824B7" w:rsidP="002824B7">
      <w:pPr>
        <w:spacing w:after="0" w:line="240" w:lineRule="auto"/>
        <w:rPr>
          <w:sz w:val="18"/>
          <w:szCs w:val="18"/>
          <w:u w:val="single"/>
        </w:rPr>
      </w:pPr>
    </w:p>
    <w:p w:rsidR="002824B7" w:rsidRDefault="002824B7" w:rsidP="002824B7">
      <w:pPr>
        <w:spacing w:after="0" w:line="240" w:lineRule="auto"/>
        <w:rPr>
          <w:i/>
          <w:color w:val="FF0000"/>
        </w:rPr>
      </w:pPr>
      <w:r>
        <w:rPr>
          <w:sz w:val="18"/>
          <w:szCs w:val="18"/>
          <w:u w:val="single"/>
        </w:rPr>
        <w:t>Calendrier de l’année universitaire</w:t>
      </w:r>
    </w:p>
    <w:p w:rsidR="002824B7" w:rsidRDefault="002824B7" w:rsidP="002824B7">
      <w:pPr>
        <w:spacing w:after="0" w:line="240" w:lineRule="auto"/>
        <w:rPr>
          <w:i/>
          <w:color w:val="FF0000"/>
        </w:rPr>
      </w:pPr>
    </w:p>
    <w:p w:rsidR="002824B7" w:rsidRDefault="002824B7" w:rsidP="002824B7">
      <w:pPr>
        <w:spacing w:after="0" w:line="240" w:lineRule="auto"/>
        <w:rPr>
          <w:b/>
          <w:i/>
          <w:color w:val="FF0000"/>
        </w:rPr>
      </w:pPr>
      <w:r w:rsidRPr="006B3FCE">
        <w:rPr>
          <w:i/>
          <w:color w:val="FF0000"/>
        </w:rPr>
        <w:t xml:space="preserve">Reproduire ce type de calendrier </w:t>
      </w:r>
      <w:r w:rsidRPr="002824B7">
        <w:rPr>
          <w:b/>
          <w:i/>
          <w:color w:val="FF0000"/>
        </w:rPr>
        <w:t>(supprimer les JPO de février)</w:t>
      </w:r>
    </w:p>
    <w:p w:rsidR="002824B7" w:rsidRDefault="002824B7" w:rsidP="002824B7">
      <w:pPr>
        <w:spacing w:after="0" w:line="240" w:lineRule="auto"/>
        <w:rPr>
          <w:b/>
          <w:i/>
          <w:color w:val="FF0000"/>
        </w:rPr>
      </w:pPr>
    </w:p>
    <w:p w:rsidR="002824B7" w:rsidRPr="006B3FCE" w:rsidRDefault="002824B7" w:rsidP="002824B7">
      <w:pPr>
        <w:spacing w:after="0" w:line="240" w:lineRule="auto"/>
        <w:rPr>
          <w:i/>
          <w:color w:val="FF0000"/>
        </w:rPr>
      </w:pPr>
    </w:p>
    <w:p w:rsidR="002824B7" w:rsidRPr="002824B7" w:rsidRDefault="002824B7" w:rsidP="002824B7">
      <w:pPr>
        <w:pStyle w:val="Paragraphedeliste"/>
        <w:autoSpaceDE w:val="0"/>
        <w:autoSpaceDN w:val="0"/>
        <w:adjustRightInd w:val="0"/>
        <w:spacing w:after="0" w:line="240" w:lineRule="auto"/>
        <w:rPr>
          <w:rFonts w:cstheme="minorHAnsi"/>
          <w:sz w:val="18"/>
          <w:szCs w:val="18"/>
        </w:rPr>
      </w:pPr>
    </w:p>
    <w:p w:rsidR="00951FC7" w:rsidRDefault="006B3FCE" w:rsidP="00B54863">
      <w:pPr>
        <w:spacing w:after="0" w:line="240" w:lineRule="auto"/>
        <w:rPr>
          <w:color w:val="FF0000"/>
        </w:rPr>
      </w:pPr>
      <w:r>
        <w:rPr>
          <w:noProof/>
          <w:color w:val="FF0000"/>
          <w:lang w:eastAsia="fr-FR"/>
        </w:rPr>
        <w:drawing>
          <wp:anchor distT="0" distB="0" distL="114300" distR="114300" simplePos="0" relativeHeight="251664384" behindDoc="0" locked="0" layoutInCell="1" allowOverlap="1">
            <wp:simplePos x="0" y="0"/>
            <wp:positionH relativeFrom="column">
              <wp:posOffset>-61595</wp:posOffset>
            </wp:positionH>
            <wp:positionV relativeFrom="paragraph">
              <wp:posOffset>17780</wp:posOffset>
            </wp:positionV>
            <wp:extent cx="5753100" cy="2705100"/>
            <wp:effectExtent l="19050" t="0" r="0" b="0"/>
            <wp:wrapNone/>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753100" cy="2705100"/>
                    </a:xfrm>
                    <a:prstGeom prst="rect">
                      <a:avLst/>
                    </a:prstGeom>
                    <a:noFill/>
                    <a:ln w="9525">
                      <a:noFill/>
                      <a:miter lim="800000"/>
                      <a:headEnd/>
                      <a:tailEnd/>
                    </a:ln>
                  </pic:spPr>
                </pic:pic>
              </a:graphicData>
            </a:graphic>
          </wp:anchor>
        </w:drawing>
      </w:r>
    </w:p>
    <w:p w:rsidR="006B3FCE" w:rsidRDefault="006B3FCE" w:rsidP="00B54863">
      <w:pPr>
        <w:spacing w:after="0" w:line="240" w:lineRule="auto"/>
        <w:rPr>
          <w:color w:val="FF0000"/>
        </w:rPr>
      </w:pPr>
    </w:p>
    <w:p w:rsidR="006B3FCE" w:rsidRDefault="006B3FCE" w:rsidP="00B54863">
      <w:pPr>
        <w:spacing w:after="0" w:line="240" w:lineRule="auto"/>
        <w:rPr>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6B3FCE" w:rsidRDefault="006B3FCE" w:rsidP="00B54863">
      <w:pPr>
        <w:spacing w:after="0" w:line="240" w:lineRule="auto"/>
        <w:rPr>
          <w:i/>
          <w:color w:val="FF0000"/>
        </w:rPr>
      </w:pPr>
    </w:p>
    <w:p w:rsidR="002824B7" w:rsidRDefault="002824B7" w:rsidP="00B54863">
      <w:pPr>
        <w:spacing w:after="0" w:line="240" w:lineRule="auto"/>
        <w:rPr>
          <w:i/>
          <w:color w:val="FF0000"/>
        </w:rPr>
      </w:pPr>
    </w:p>
    <w:p w:rsidR="006B3FCE" w:rsidRDefault="006B3FCE" w:rsidP="00B54863">
      <w:pPr>
        <w:spacing w:after="0" w:line="240" w:lineRule="auto"/>
      </w:pPr>
    </w:p>
    <w:p w:rsidR="00FF4E18" w:rsidRPr="002824B7" w:rsidRDefault="003D73ED" w:rsidP="00B54863">
      <w:pPr>
        <w:spacing w:after="0" w:line="240" w:lineRule="auto"/>
        <w:rPr>
          <w:sz w:val="18"/>
          <w:szCs w:val="18"/>
        </w:rPr>
      </w:pPr>
      <w:r w:rsidRPr="002824B7">
        <w:rPr>
          <w:sz w:val="18"/>
          <w:szCs w:val="18"/>
        </w:rPr>
        <w:t xml:space="preserve">Pour en savoir plus, voir le </w:t>
      </w:r>
      <w:r w:rsidRPr="002824B7">
        <w:rPr>
          <w:sz w:val="18"/>
          <w:szCs w:val="18"/>
          <w:u w:val="single"/>
        </w:rPr>
        <w:t>guide de l’auditeur</w:t>
      </w:r>
      <w:r w:rsidRPr="002824B7">
        <w:rPr>
          <w:sz w:val="18"/>
          <w:szCs w:val="18"/>
        </w:rPr>
        <w:t xml:space="preserve"> (</w:t>
      </w:r>
      <w:r w:rsidRPr="002824B7">
        <w:rPr>
          <w:color w:val="4F81BD" w:themeColor="accent1"/>
          <w:sz w:val="18"/>
          <w:szCs w:val="18"/>
        </w:rPr>
        <w:t>lien vers le guide</w:t>
      </w:r>
      <w:r w:rsidRPr="002824B7">
        <w:rPr>
          <w:sz w:val="18"/>
          <w:szCs w:val="18"/>
        </w:rPr>
        <w:t>)</w:t>
      </w:r>
    </w:p>
    <w:p w:rsidR="00FF4E18" w:rsidRDefault="00FF4E18" w:rsidP="00B54863">
      <w:pPr>
        <w:spacing w:after="0" w:line="240" w:lineRule="auto"/>
        <w:rPr>
          <w:color w:val="FF0000"/>
        </w:rPr>
      </w:pPr>
    </w:p>
    <w:p w:rsidR="000D394B" w:rsidRDefault="000D394B" w:rsidP="00B54863">
      <w:pPr>
        <w:spacing w:after="0" w:line="240" w:lineRule="auto"/>
        <w:rPr>
          <w:b/>
        </w:rPr>
      </w:pPr>
    </w:p>
    <w:p w:rsidR="002824B7" w:rsidRPr="00A55B6A" w:rsidRDefault="000D394B" w:rsidP="00B54863">
      <w:pPr>
        <w:spacing w:after="0" w:line="240" w:lineRule="auto"/>
        <w:rPr>
          <w:b/>
        </w:rPr>
      </w:pPr>
      <w:r w:rsidRPr="00A55B6A">
        <w:rPr>
          <w:b/>
        </w:rPr>
        <w:t xml:space="preserve">Le test </w:t>
      </w:r>
      <w:proofErr w:type="spellStart"/>
      <w:r w:rsidRPr="00A55B6A">
        <w:rPr>
          <w:b/>
        </w:rPr>
        <w:t>Bulats</w:t>
      </w:r>
      <w:proofErr w:type="spellEnd"/>
    </w:p>
    <w:p w:rsidR="000D394B" w:rsidRPr="000D394B" w:rsidRDefault="000D394B" w:rsidP="000D394B">
      <w:pPr>
        <w:autoSpaceDE w:val="0"/>
        <w:autoSpaceDN w:val="0"/>
        <w:adjustRightInd w:val="0"/>
        <w:spacing w:after="0" w:line="240" w:lineRule="auto"/>
        <w:rPr>
          <w:rFonts w:cstheme="minorHAnsi"/>
          <w:sz w:val="18"/>
          <w:szCs w:val="18"/>
        </w:rPr>
      </w:pPr>
    </w:p>
    <w:p w:rsidR="000D394B" w:rsidRPr="000D394B" w:rsidRDefault="000D394B" w:rsidP="000D394B">
      <w:pPr>
        <w:autoSpaceDE w:val="0"/>
        <w:autoSpaceDN w:val="0"/>
        <w:adjustRightInd w:val="0"/>
        <w:spacing w:after="0" w:line="240" w:lineRule="auto"/>
        <w:rPr>
          <w:rFonts w:cstheme="minorHAnsi"/>
          <w:sz w:val="18"/>
          <w:szCs w:val="18"/>
        </w:rPr>
      </w:pPr>
      <w:r w:rsidRPr="000D394B">
        <w:rPr>
          <w:rFonts w:cstheme="minorHAnsi"/>
          <w:sz w:val="18"/>
          <w:szCs w:val="18"/>
        </w:rPr>
        <w:t xml:space="preserve">Le test d’anglais choisi par le Cnam pour valider la qualification en anglais exigée pour l’obtention de certains diplômes est le test </w:t>
      </w:r>
      <w:proofErr w:type="spellStart"/>
      <w:r w:rsidRPr="000D394B">
        <w:rPr>
          <w:rFonts w:cstheme="minorHAnsi"/>
          <w:sz w:val="18"/>
          <w:szCs w:val="18"/>
        </w:rPr>
        <w:t>Bulats</w:t>
      </w:r>
      <w:proofErr w:type="spellEnd"/>
      <w:r w:rsidRPr="000D394B">
        <w:rPr>
          <w:rFonts w:cstheme="minorHAnsi"/>
          <w:sz w:val="18"/>
          <w:szCs w:val="18"/>
        </w:rPr>
        <w:t xml:space="preserve"> (Business </w:t>
      </w:r>
      <w:proofErr w:type="spellStart"/>
      <w:r w:rsidRPr="000D394B">
        <w:rPr>
          <w:rFonts w:cstheme="minorHAnsi"/>
          <w:sz w:val="18"/>
          <w:szCs w:val="18"/>
        </w:rPr>
        <w:t>Language</w:t>
      </w:r>
      <w:proofErr w:type="spellEnd"/>
      <w:r w:rsidRPr="000D394B">
        <w:rPr>
          <w:rFonts w:cstheme="minorHAnsi"/>
          <w:sz w:val="18"/>
          <w:szCs w:val="18"/>
        </w:rPr>
        <w:t xml:space="preserve"> </w:t>
      </w:r>
      <w:proofErr w:type="spellStart"/>
      <w:r w:rsidRPr="000D394B">
        <w:rPr>
          <w:rFonts w:cstheme="minorHAnsi"/>
          <w:sz w:val="18"/>
          <w:szCs w:val="18"/>
        </w:rPr>
        <w:t>Testing</w:t>
      </w:r>
      <w:proofErr w:type="spellEnd"/>
      <w:r w:rsidRPr="000D394B">
        <w:rPr>
          <w:rFonts w:cstheme="minorHAnsi"/>
          <w:sz w:val="18"/>
          <w:szCs w:val="18"/>
        </w:rPr>
        <w:t xml:space="preserve"> Service) de l’Université de Cambridge (GB).</w:t>
      </w:r>
    </w:p>
    <w:p w:rsidR="000D394B" w:rsidRPr="000D394B" w:rsidRDefault="000D394B" w:rsidP="000D394B">
      <w:pPr>
        <w:autoSpaceDE w:val="0"/>
        <w:autoSpaceDN w:val="0"/>
        <w:adjustRightInd w:val="0"/>
        <w:spacing w:after="0" w:line="240" w:lineRule="auto"/>
        <w:rPr>
          <w:rFonts w:cstheme="minorHAnsi"/>
          <w:sz w:val="18"/>
          <w:szCs w:val="18"/>
        </w:rPr>
      </w:pPr>
      <w:r w:rsidRPr="000D394B">
        <w:rPr>
          <w:rFonts w:cstheme="minorHAnsi"/>
          <w:sz w:val="18"/>
          <w:szCs w:val="18"/>
        </w:rPr>
        <w:t>Ce test est le même pour tous les candidats du réseau Cnam.</w:t>
      </w:r>
    </w:p>
    <w:p w:rsidR="000D394B" w:rsidRPr="000D394B" w:rsidRDefault="000D394B" w:rsidP="000D394B">
      <w:pPr>
        <w:autoSpaceDE w:val="0"/>
        <w:autoSpaceDN w:val="0"/>
        <w:adjustRightInd w:val="0"/>
        <w:spacing w:after="0" w:line="240" w:lineRule="auto"/>
        <w:rPr>
          <w:rFonts w:cstheme="minorHAnsi"/>
          <w:sz w:val="18"/>
          <w:szCs w:val="18"/>
        </w:rPr>
      </w:pPr>
      <w:r w:rsidRPr="000D394B">
        <w:rPr>
          <w:rFonts w:cstheme="minorHAnsi"/>
          <w:sz w:val="18"/>
          <w:szCs w:val="18"/>
        </w:rPr>
        <w:t>Il dure 2 heures : 1 heure de compréhension orale et 1 heure de compréhension écrite sous forme de QCM. Il teste la compréhension orale, la compréhension de l’écrit et la maîtrise lexicale et grammaticale de la langue en anglais de l’entreprise.</w:t>
      </w:r>
    </w:p>
    <w:p w:rsidR="000D394B" w:rsidRPr="000D394B" w:rsidRDefault="000D394B" w:rsidP="000D394B">
      <w:pPr>
        <w:autoSpaceDE w:val="0"/>
        <w:autoSpaceDN w:val="0"/>
        <w:adjustRightInd w:val="0"/>
        <w:spacing w:after="0" w:line="240" w:lineRule="auto"/>
        <w:rPr>
          <w:rFonts w:cstheme="minorHAnsi"/>
          <w:sz w:val="18"/>
          <w:szCs w:val="18"/>
        </w:rPr>
      </w:pPr>
      <w:r w:rsidRPr="000D394B">
        <w:rPr>
          <w:rFonts w:cstheme="minorHAnsi"/>
          <w:sz w:val="18"/>
          <w:szCs w:val="18"/>
        </w:rPr>
        <w:t xml:space="preserve">Seuls les auditeurs qui suivent une formation d’anglais ou dont le cursus requiert la validation par le test </w:t>
      </w:r>
      <w:proofErr w:type="spellStart"/>
      <w:r w:rsidRPr="000D394B">
        <w:rPr>
          <w:rFonts w:cstheme="minorHAnsi"/>
          <w:sz w:val="18"/>
          <w:szCs w:val="18"/>
        </w:rPr>
        <w:t>Bulats</w:t>
      </w:r>
      <w:proofErr w:type="spellEnd"/>
      <w:r w:rsidRPr="000D394B">
        <w:rPr>
          <w:rFonts w:cstheme="minorHAnsi"/>
          <w:sz w:val="18"/>
          <w:szCs w:val="18"/>
        </w:rPr>
        <w:t xml:space="preserve"> sont autorisés à s’inscrire à l’examen.</w:t>
      </w:r>
    </w:p>
    <w:p w:rsidR="000D394B" w:rsidRPr="000D394B" w:rsidRDefault="000D394B" w:rsidP="000D394B">
      <w:pPr>
        <w:spacing w:after="0" w:line="240" w:lineRule="auto"/>
        <w:rPr>
          <w:rFonts w:cstheme="minorHAnsi"/>
          <w:sz w:val="18"/>
          <w:szCs w:val="18"/>
        </w:rPr>
      </w:pPr>
    </w:p>
    <w:p w:rsidR="000D394B" w:rsidRPr="000D394B" w:rsidRDefault="000D394B" w:rsidP="000D394B">
      <w:pPr>
        <w:spacing w:after="0" w:line="240" w:lineRule="auto"/>
        <w:rPr>
          <w:rFonts w:cstheme="minorHAnsi"/>
          <w:sz w:val="18"/>
          <w:szCs w:val="18"/>
          <w:u w:val="single"/>
        </w:rPr>
      </w:pPr>
      <w:r w:rsidRPr="000D394B">
        <w:rPr>
          <w:rFonts w:cstheme="minorHAnsi"/>
          <w:sz w:val="18"/>
          <w:szCs w:val="18"/>
          <w:u w:val="single"/>
        </w:rPr>
        <w:t>Préparation à l’examen</w:t>
      </w:r>
    </w:p>
    <w:p w:rsidR="000D394B" w:rsidRPr="000D394B" w:rsidRDefault="000D394B" w:rsidP="000D394B">
      <w:pPr>
        <w:spacing w:after="0" w:line="240" w:lineRule="auto"/>
        <w:rPr>
          <w:rFonts w:cstheme="minorHAnsi"/>
          <w:sz w:val="18"/>
          <w:szCs w:val="18"/>
        </w:rPr>
      </w:pPr>
      <w:r w:rsidRPr="000D394B">
        <w:rPr>
          <w:rFonts w:cstheme="minorHAnsi"/>
          <w:sz w:val="18"/>
          <w:szCs w:val="18"/>
        </w:rPr>
        <w:t xml:space="preserve">Le test </w:t>
      </w:r>
      <w:r w:rsidR="006674CD">
        <w:rPr>
          <w:rFonts w:cstheme="minorHAnsi"/>
          <w:sz w:val="18"/>
          <w:szCs w:val="18"/>
        </w:rPr>
        <w:t>est annuel</w:t>
      </w:r>
      <w:r w:rsidRPr="000D394B">
        <w:rPr>
          <w:rFonts w:cstheme="minorHAnsi"/>
          <w:sz w:val="18"/>
          <w:szCs w:val="18"/>
        </w:rPr>
        <w:t xml:space="preserve">. </w:t>
      </w:r>
      <w:r w:rsidR="006674CD">
        <w:rPr>
          <w:rFonts w:cstheme="minorHAnsi"/>
          <w:sz w:val="18"/>
          <w:szCs w:val="18"/>
        </w:rPr>
        <w:t>Il y a deux sessions, la première en juillet et la session de rattrapage en septembre pour les personnes ayant échoué à la première session.</w:t>
      </w:r>
    </w:p>
    <w:p w:rsidR="000D394B" w:rsidRPr="000D394B" w:rsidRDefault="000D394B" w:rsidP="000D394B">
      <w:pPr>
        <w:spacing w:after="0" w:line="240" w:lineRule="auto"/>
        <w:rPr>
          <w:rFonts w:cstheme="minorHAnsi"/>
          <w:sz w:val="18"/>
          <w:szCs w:val="18"/>
        </w:rPr>
      </w:pPr>
      <w:r w:rsidRPr="000D394B">
        <w:rPr>
          <w:rFonts w:cstheme="minorHAnsi"/>
          <w:sz w:val="18"/>
          <w:szCs w:val="18"/>
        </w:rPr>
        <w:t xml:space="preserve">Le centre régional du Cnam de La Réunion vous permet de vous inscrire à des cours d’anglais de septembre à juin pour vous préparer au test. Ces cours d’anglais sont </w:t>
      </w:r>
      <w:r w:rsidRPr="006674CD">
        <w:rPr>
          <w:rFonts w:cstheme="minorHAnsi"/>
          <w:sz w:val="18"/>
          <w:szCs w:val="18"/>
        </w:rPr>
        <w:t>facultatifs</w:t>
      </w:r>
      <w:r w:rsidRPr="000D394B">
        <w:rPr>
          <w:rFonts w:cstheme="minorHAnsi"/>
          <w:sz w:val="18"/>
          <w:szCs w:val="18"/>
        </w:rPr>
        <w:t xml:space="preserve"> mais fortement recommandés selon votre niveau à l’inscription et le niveau exigé dans le diplôme visé.</w:t>
      </w:r>
    </w:p>
    <w:p w:rsidR="000D394B" w:rsidRPr="000D394B" w:rsidRDefault="000D394B" w:rsidP="000D394B">
      <w:pPr>
        <w:spacing w:after="0" w:line="240" w:lineRule="auto"/>
        <w:rPr>
          <w:rFonts w:cstheme="minorHAnsi"/>
          <w:sz w:val="18"/>
          <w:szCs w:val="18"/>
        </w:rPr>
      </w:pPr>
      <w:r w:rsidRPr="000D394B">
        <w:rPr>
          <w:rFonts w:cstheme="minorHAnsi"/>
          <w:sz w:val="18"/>
          <w:szCs w:val="18"/>
        </w:rPr>
        <w:t>Ces cours d’anglais se déroulent le samedi matin selon les groupes :</w:t>
      </w:r>
    </w:p>
    <w:p w:rsidR="000D394B" w:rsidRPr="000D394B" w:rsidRDefault="000D394B" w:rsidP="000D394B">
      <w:pPr>
        <w:pStyle w:val="Paragraphedeliste"/>
        <w:numPr>
          <w:ilvl w:val="0"/>
          <w:numId w:val="20"/>
        </w:numPr>
        <w:spacing w:after="0" w:line="240" w:lineRule="auto"/>
        <w:rPr>
          <w:rFonts w:cstheme="minorHAnsi"/>
          <w:sz w:val="18"/>
          <w:szCs w:val="18"/>
        </w:rPr>
      </w:pPr>
      <w:r w:rsidRPr="000D394B">
        <w:rPr>
          <w:rFonts w:cstheme="minorHAnsi"/>
          <w:sz w:val="18"/>
          <w:szCs w:val="18"/>
        </w:rPr>
        <w:lastRenderedPageBreak/>
        <w:t>DEBUTANT : de 8h00 à 10h00 de septembre à juin ;</w:t>
      </w:r>
    </w:p>
    <w:p w:rsidR="000D394B" w:rsidRPr="000D394B" w:rsidRDefault="000D394B" w:rsidP="000D394B">
      <w:pPr>
        <w:pStyle w:val="Paragraphedeliste"/>
        <w:numPr>
          <w:ilvl w:val="0"/>
          <w:numId w:val="20"/>
        </w:numPr>
        <w:spacing w:after="0" w:line="240" w:lineRule="auto"/>
        <w:rPr>
          <w:rFonts w:cstheme="minorHAnsi"/>
          <w:sz w:val="18"/>
          <w:szCs w:val="18"/>
        </w:rPr>
      </w:pPr>
      <w:r w:rsidRPr="000D394B">
        <w:rPr>
          <w:rFonts w:cstheme="minorHAnsi"/>
          <w:sz w:val="18"/>
          <w:szCs w:val="18"/>
        </w:rPr>
        <w:t>INTERMEDIAIRE : de 10h00 à 12h00 de septembre à juin ;</w:t>
      </w:r>
    </w:p>
    <w:p w:rsidR="000D394B" w:rsidRPr="000D394B" w:rsidRDefault="000D394B" w:rsidP="000D394B">
      <w:pPr>
        <w:pStyle w:val="Paragraphedeliste"/>
        <w:numPr>
          <w:ilvl w:val="0"/>
          <w:numId w:val="20"/>
        </w:numPr>
        <w:spacing w:after="0" w:line="240" w:lineRule="auto"/>
        <w:rPr>
          <w:rFonts w:cstheme="minorHAnsi"/>
          <w:sz w:val="18"/>
          <w:szCs w:val="18"/>
        </w:rPr>
      </w:pPr>
      <w:r w:rsidRPr="000D394B">
        <w:rPr>
          <w:rFonts w:cstheme="minorHAnsi"/>
          <w:sz w:val="18"/>
          <w:szCs w:val="18"/>
        </w:rPr>
        <w:t>AVANCE : de 10h00 à 12h00 de mars à juin uniquement</w:t>
      </w:r>
    </w:p>
    <w:p w:rsidR="000D394B" w:rsidRPr="000D394B" w:rsidRDefault="000D394B" w:rsidP="000D394B">
      <w:pPr>
        <w:pStyle w:val="Paragraphedeliste"/>
        <w:spacing w:after="0" w:line="240" w:lineRule="auto"/>
        <w:ind w:left="0"/>
        <w:rPr>
          <w:rFonts w:cstheme="minorHAnsi"/>
          <w:sz w:val="18"/>
          <w:szCs w:val="18"/>
        </w:rPr>
      </w:pPr>
      <w:r w:rsidRPr="000D394B">
        <w:rPr>
          <w:rFonts w:cstheme="minorHAnsi"/>
          <w:sz w:val="18"/>
          <w:szCs w:val="18"/>
        </w:rPr>
        <w:t>Ces cours d’anglais peuvent être suivis au centre régional du Port ou depuis le centre d’enseignement de Saint-Louis.</w:t>
      </w:r>
    </w:p>
    <w:p w:rsidR="000D394B" w:rsidRPr="000D394B" w:rsidRDefault="000D394B" w:rsidP="000D394B">
      <w:pPr>
        <w:pStyle w:val="Paragraphedeliste"/>
        <w:spacing w:after="0" w:line="240" w:lineRule="auto"/>
        <w:ind w:left="0"/>
        <w:rPr>
          <w:rFonts w:cstheme="minorHAnsi"/>
          <w:sz w:val="18"/>
          <w:szCs w:val="18"/>
        </w:rPr>
      </w:pPr>
    </w:p>
    <w:p w:rsidR="000D394B" w:rsidRPr="000D394B" w:rsidRDefault="000D394B" w:rsidP="000D394B">
      <w:pPr>
        <w:pStyle w:val="Paragraphedeliste"/>
        <w:spacing w:after="0" w:line="240" w:lineRule="auto"/>
        <w:ind w:left="0"/>
        <w:rPr>
          <w:rFonts w:cstheme="minorHAnsi"/>
          <w:sz w:val="18"/>
          <w:szCs w:val="18"/>
          <w:u w:val="single"/>
        </w:rPr>
      </w:pPr>
      <w:r w:rsidRPr="000D394B">
        <w:rPr>
          <w:rFonts w:cstheme="minorHAnsi"/>
          <w:sz w:val="18"/>
          <w:szCs w:val="18"/>
          <w:u w:val="single"/>
        </w:rPr>
        <w:t>Inscription au test et aux cours d’anglais</w:t>
      </w:r>
    </w:p>
    <w:p w:rsidR="000D394B" w:rsidRPr="000D394B" w:rsidRDefault="000D394B" w:rsidP="000D394B">
      <w:pPr>
        <w:pStyle w:val="Paragraphedeliste"/>
        <w:spacing w:after="0" w:line="240" w:lineRule="auto"/>
        <w:ind w:left="0"/>
        <w:rPr>
          <w:rFonts w:cstheme="minorHAnsi"/>
          <w:sz w:val="18"/>
          <w:szCs w:val="18"/>
        </w:rPr>
      </w:pPr>
      <w:r w:rsidRPr="000D394B">
        <w:rPr>
          <w:rFonts w:cstheme="minorHAnsi"/>
          <w:sz w:val="18"/>
          <w:szCs w:val="18"/>
        </w:rPr>
        <w:t xml:space="preserve">Vous devrez vous inscrire auprès du service des inscriptions du centre régional du Port dès le début de l’année universitaire durant laquelle vous souhaitez valider le test </w:t>
      </w:r>
      <w:proofErr w:type="spellStart"/>
      <w:r w:rsidRPr="000D394B">
        <w:rPr>
          <w:rFonts w:cstheme="minorHAnsi"/>
          <w:sz w:val="18"/>
          <w:szCs w:val="18"/>
        </w:rPr>
        <w:t>Bulats</w:t>
      </w:r>
      <w:proofErr w:type="spellEnd"/>
      <w:r w:rsidRPr="000D394B">
        <w:rPr>
          <w:rFonts w:cstheme="minorHAnsi"/>
          <w:sz w:val="18"/>
          <w:szCs w:val="18"/>
        </w:rPr>
        <w:t>.</w:t>
      </w:r>
    </w:p>
    <w:p w:rsidR="000D394B" w:rsidRPr="000D394B" w:rsidRDefault="000D394B" w:rsidP="000D394B">
      <w:pPr>
        <w:pStyle w:val="Paragraphedeliste"/>
        <w:spacing w:after="0" w:line="240" w:lineRule="auto"/>
        <w:ind w:left="0"/>
        <w:rPr>
          <w:rFonts w:cstheme="minorHAnsi"/>
          <w:sz w:val="18"/>
          <w:szCs w:val="18"/>
        </w:rPr>
      </w:pPr>
      <w:r w:rsidRPr="000D394B">
        <w:rPr>
          <w:rFonts w:cstheme="minorHAnsi"/>
          <w:sz w:val="18"/>
          <w:szCs w:val="18"/>
        </w:rPr>
        <w:t>A l’inscription, vous passerez un test de positionnement (prévoir 15 à 20 minutes sur place, les résultats sont immédiats) pour déterminer quel groupe vous pourrez intégrer si vous choisissez de suivre les cours d’anglais dispensés par le Cnam.</w:t>
      </w:r>
    </w:p>
    <w:p w:rsidR="000D394B" w:rsidRPr="006674CD" w:rsidRDefault="000D394B" w:rsidP="000D394B">
      <w:pPr>
        <w:pStyle w:val="Paragraphedeliste"/>
        <w:numPr>
          <w:ilvl w:val="0"/>
          <w:numId w:val="20"/>
        </w:numPr>
        <w:spacing w:after="0" w:line="240" w:lineRule="auto"/>
        <w:rPr>
          <w:rFonts w:cstheme="minorHAnsi"/>
          <w:b/>
          <w:sz w:val="18"/>
          <w:szCs w:val="18"/>
        </w:rPr>
      </w:pPr>
      <w:r w:rsidRPr="006674CD">
        <w:rPr>
          <w:rFonts w:cstheme="minorHAnsi"/>
          <w:b/>
          <w:sz w:val="18"/>
          <w:szCs w:val="18"/>
        </w:rPr>
        <w:t xml:space="preserve">Test </w:t>
      </w:r>
      <w:proofErr w:type="spellStart"/>
      <w:r w:rsidRPr="006674CD">
        <w:rPr>
          <w:rFonts w:cstheme="minorHAnsi"/>
          <w:b/>
          <w:sz w:val="18"/>
          <w:szCs w:val="18"/>
        </w:rPr>
        <w:t>bulats</w:t>
      </w:r>
      <w:proofErr w:type="spellEnd"/>
      <w:r w:rsidRPr="006674CD">
        <w:rPr>
          <w:rFonts w:cstheme="minorHAnsi"/>
          <w:b/>
          <w:sz w:val="18"/>
          <w:szCs w:val="18"/>
        </w:rPr>
        <w:t xml:space="preserve"> : date limite des inscriptions, </w:t>
      </w:r>
      <w:r w:rsidR="006674CD" w:rsidRPr="006674CD">
        <w:rPr>
          <w:rFonts w:cstheme="minorHAnsi"/>
          <w:b/>
          <w:sz w:val="18"/>
          <w:szCs w:val="18"/>
        </w:rPr>
        <w:t>30 avril</w:t>
      </w:r>
      <w:r w:rsidRPr="006674CD">
        <w:rPr>
          <w:rFonts w:cstheme="minorHAnsi"/>
          <w:b/>
          <w:sz w:val="18"/>
          <w:szCs w:val="18"/>
        </w:rPr>
        <w:t xml:space="preserve"> 2012</w:t>
      </w:r>
    </w:p>
    <w:p w:rsidR="000D394B" w:rsidRPr="006674CD" w:rsidRDefault="000D394B" w:rsidP="000D394B">
      <w:pPr>
        <w:pStyle w:val="Paragraphedeliste"/>
        <w:numPr>
          <w:ilvl w:val="0"/>
          <w:numId w:val="20"/>
        </w:numPr>
        <w:spacing w:after="0" w:line="240" w:lineRule="auto"/>
        <w:rPr>
          <w:rFonts w:cstheme="minorHAnsi"/>
          <w:b/>
          <w:sz w:val="18"/>
          <w:szCs w:val="18"/>
        </w:rPr>
      </w:pPr>
      <w:r w:rsidRPr="006674CD">
        <w:rPr>
          <w:rFonts w:cstheme="minorHAnsi"/>
          <w:b/>
          <w:sz w:val="18"/>
          <w:szCs w:val="18"/>
        </w:rPr>
        <w:t>Cours d’anglais DEBUTANT et INTERMEDIAIRE : date limite des inscriptions, 31 octobre 2011</w:t>
      </w:r>
    </w:p>
    <w:p w:rsidR="000D394B" w:rsidRPr="000D394B" w:rsidRDefault="000D394B" w:rsidP="000D394B">
      <w:pPr>
        <w:pStyle w:val="Paragraphedeliste"/>
        <w:numPr>
          <w:ilvl w:val="0"/>
          <w:numId w:val="20"/>
        </w:numPr>
        <w:spacing w:after="0" w:line="240" w:lineRule="auto"/>
        <w:rPr>
          <w:rFonts w:cstheme="minorHAnsi"/>
          <w:sz w:val="18"/>
          <w:szCs w:val="18"/>
        </w:rPr>
      </w:pPr>
      <w:r w:rsidRPr="006674CD">
        <w:rPr>
          <w:rFonts w:cstheme="minorHAnsi"/>
          <w:b/>
          <w:sz w:val="18"/>
          <w:szCs w:val="18"/>
        </w:rPr>
        <w:t>Cours d’anglais AVANCE : date limite des inscriptions, 31 mars 2012</w:t>
      </w:r>
    </w:p>
    <w:p w:rsidR="000D394B" w:rsidRPr="000D394B" w:rsidRDefault="000D394B" w:rsidP="000D394B">
      <w:pPr>
        <w:pStyle w:val="Paragraphedeliste"/>
        <w:spacing w:after="0" w:line="240" w:lineRule="auto"/>
        <w:ind w:left="0"/>
        <w:rPr>
          <w:rFonts w:cstheme="minorHAnsi"/>
          <w:sz w:val="18"/>
          <w:szCs w:val="18"/>
        </w:rPr>
      </w:pPr>
    </w:p>
    <w:p w:rsidR="000D394B" w:rsidRPr="000D394B" w:rsidRDefault="000D394B" w:rsidP="000D394B">
      <w:pPr>
        <w:pStyle w:val="Paragraphedeliste"/>
        <w:spacing w:after="0" w:line="240" w:lineRule="auto"/>
        <w:ind w:left="0"/>
        <w:rPr>
          <w:rFonts w:cstheme="minorHAnsi"/>
          <w:sz w:val="18"/>
          <w:szCs w:val="18"/>
        </w:rPr>
      </w:pPr>
      <w:r w:rsidRPr="000D394B">
        <w:rPr>
          <w:rFonts w:cstheme="minorHAnsi"/>
          <w:sz w:val="18"/>
          <w:szCs w:val="18"/>
        </w:rPr>
        <w:t>Le coût est de 42 € pour passer le test et les cours d’anglais sont tarifés sur la base de 4 crédits ECTS par module et par semestre (se rapprocher du service des inscriptions pour de plus amples renseignements).</w:t>
      </w:r>
    </w:p>
    <w:p w:rsidR="000D394B" w:rsidRPr="000D394B" w:rsidRDefault="000D394B" w:rsidP="000D394B">
      <w:pPr>
        <w:pStyle w:val="Paragraphedeliste"/>
        <w:spacing w:after="0" w:line="240" w:lineRule="auto"/>
        <w:ind w:left="0"/>
        <w:rPr>
          <w:rFonts w:cstheme="minorHAnsi"/>
          <w:sz w:val="18"/>
          <w:szCs w:val="18"/>
        </w:rPr>
      </w:pPr>
    </w:p>
    <w:p w:rsidR="000D394B" w:rsidRPr="000D394B" w:rsidRDefault="000D394B" w:rsidP="000D394B">
      <w:pPr>
        <w:pStyle w:val="Paragraphedeliste"/>
        <w:spacing w:after="0" w:line="240" w:lineRule="auto"/>
        <w:ind w:left="0"/>
        <w:rPr>
          <w:rFonts w:cstheme="minorHAnsi"/>
          <w:sz w:val="18"/>
          <w:szCs w:val="18"/>
          <w:u w:val="single"/>
        </w:rPr>
      </w:pPr>
      <w:r w:rsidRPr="000D394B">
        <w:rPr>
          <w:rFonts w:cstheme="minorHAnsi"/>
          <w:sz w:val="18"/>
          <w:szCs w:val="18"/>
          <w:u w:val="single"/>
        </w:rPr>
        <w:t>Ressources</w:t>
      </w:r>
    </w:p>
    <w:p w:rsidR="000D394B" w:rsidRPr="000D394B" w:rsidRDefault="000D394B" w:rsidP="000D394B">
      <w:pPr>
        <w:pStyle w:val="Paragraphedeliste"/>
        <w:spacing w:after="0" w:line="240" w:lineRule="auto"/>
        <w:ind w:left="0"/>
        <w:rPr>
          <w:rFonts w:cstheme="minorHAnsi"/>
          <w:sz w:val="18"/>
          <w:szCs w:val="18"/>
        </w:rPr>
      </w:pPr>
      <w:r w:rsidRPr="000D394B">
        <w:rPr>
          <w:rFonts w:cstheme="minorHAnsi"/>
          <w:sz w:val="18"/>
          <w:szCs w:val="18"/>
        </w:rPr>
        <w:t>Si vous vous inscrivez aux cours d’anglais dispensés par le Cnam, des ouvrages d’exercices de préparation seront mis à votre disposition (CD-Rom inclus).</w:t>
      </w:r>
    </w:p>
    <w:p w:rsidR="000D394B" w:rsidRPr="000D394B" w:rsidRDefault="000D394B" w:rsidP="000D394B">
      <w:pPr>
        <w:pStyle w:val="Paragraphedeliste"/>
        <w:spacing w:after="0" w:line="240" w:lineRule="auto"/>
        <w:ind w:left="0"/>
        <w:rPr>
          <w:rFonts w:cstheme="minorHAnsi"/>
          <w:sz w:val="18"/>
          <w:szCs w:val="18"/>
        </w:rPr>
      </w:pPr>
      <w:r w:rsidRPr="000D394B">
        <w:rPr>
          <w:rFonts w:cstheme="minorHAnsi"/>
          <w:sz w:val="18"/>
          <w:szCs w:val="18"/>
        </w:rPr>
        <w:t>La location de l’ouvrage coûte 10 € par semestre et un chèque de caution de 50 € vous sera demandé (non encaissé et restitué lors du retour en bon état de l’ouvrage prêté).</w:t>
      </w:r>
    </w:p>
    <w:p w:rsidR="000D394B" w:rsidRPr="000D394B" w:rsidRDefault="000D394B" w:rsidP="000D394B">
      <w:pPr>
        <w:pStyle w:val="Paragraphedeliste"/>
        <w:spacing w:after="0" w:line="240" w:lineRule="auto"/>
        <w:ind w:left="0"/>
        <w:rPr>
          <w:rFonts w:cstheme="minorHAnsi"/>
          <w:sz w:val="18"/>
          <w:szCs w:val="18"/>
        </w:rPr>
      </w:pPr>
    </w:p>
    <w:p w:rsidR="000D394B" w:rsidRPr="000D394B" w:rsidRDefault="000D394B" w:rsidP="000D394B">
      <w:pPr>
        <w:spacing w:after="0" w:line="240" w:lineRule="auto"/>
        <w:rPr>
          <w:rFonts w:cstheme="minorHAnsi"/>
          <w:sz w:val="18"/>
          <w:szCs w:val="18"/>
          <w:u w:val="single"/>
        </w:rPr>
      </w:pPr>
      <w:r w:rsidRPr="000D394B">
        <w:rPr>
          <w:rFonts w:cstheme="minorHAnsi"/>
          <w:sz w:val="18"/>
          <w:szCs w:val="18"/>
          <w:u w:val="single"/>
        </w:rPr>
        <w:t>Dispense</w:t>
      </w:r>
    </w:p>
    <w:p w:rsidR="000D394B" w:rsidRPr="000D394B" w:rsidRDefault="000D394B" w:rsidP="000D394B">
      <w:pPr>
        <w:spacing w:after="0" w:line="240" w:lineRule="auto"/>
        <w:rPr>
          <w:rFonts w:cstheme="minorHAnsi"/>
          <w:sz w:val="18"/>
          <w:szCs w:val="18"/>
        </w:rPr>
      </w:pPr>
      <w:r w:rsidRPr="000D394B">
        <w:rPr>
          <w:rFonts w:cstheme="minorHAnsi"/>
          <w:sz w:val="18"/>
          <w:szCs w:val="18"/>
        </w:rPr>
        <w:t xml:space="preserve">Une </w:t>
      </w:r>
      <w:r w:rsidRPr="000D394B">
        <w:rPr>
          <w:rFonts w:cstheme="minorHAnsi"/>
          <w:sz w:val="18"/>
          <w:szCs w:val="18"/>
          <w:u w:val="single"/>
        </w:rPr>
        <w:t xml:space="preserve">demande de dispense </w:t>
      </w:r>
      <w:r w:rsidR="00A55B6A">
        <w:rPr>
          <w:rFonts w:cstheme="minorHAnsi"/>
          <w:sz w:val="18"/>
          <w:szCs w:val="18"/>
          <w:u w:val="single"/>
        </w:rPr>
        <w:t>(</w:t>
      </w:r>
      <w:hyperlink r:id="rId23" w:history="1">
        <w:r w:rsidRPr="000D394B">
          <w:rPr>
            <w:rStyle w:val="Lienhypertexte"/>
            <w:rFonts w:cstheme="minorHAnsi"/>
            <w:color w:val="auto"/>
            <w:sz w:val="18"/>
            <w:szCs w:val="18"/>
          </w:rPr>
          <w:t>http://anglais.cnam.fr/servlet/com.univ.collaboratif.utils.LectureFichiergw?ID_FICHIER=1295877019559</w:t>
        </w:r>
      </w:hyperlink>
      <w:r w:rsidR="00A55B6A">
        <w:rPr>
          <w:rFonts w:cstheme="minorHAnsi"/>
          <w:sz w:val="18"/>
          <w:szCs w:val="18"/>
        </w:rPr>
        <w:t xml:space="preserve">) </w:t>
      </w:r>
      <w:r w:rsidRPr="000D394B">
        <w:rPr>
          <w:rFonts w:cstheme="minorHAnsi"/>
          <w:sz w:val="18"/>
          <w:szCs w:val="18"/>
        </w:rPr>
        <w:t>doit être remplie et retournée au service VES (Validation des Etudes Supérieures) de votre centre régional du Port qui se chargera de la transmettre au Service Communication en Langues Etrangères de Paris pour avis, accompagnée des pièces justificatives certifiées conformes par vos soins.</w:t>
      </w:r>
    </w:p>
    <w:p w:rsidR="000D394B" w:rsidRPr="000D394B" w:rsidRDefault="000D394B" w:rsidP="000D394B">
      <w:pPr>
        <w:spacing w:after="0" w:line="240" w:lineRule="auto"/>
        <w:rPr>
          <w:rFonts w:cstheme="minorHAnsi"/>
          <w:sz w:val="18"/>
          <w:szCs w:val="18"/>
        </w:rPr>
      </w:pPr>
    </w:p>
    <w:p w:rsidR="000D394B" w:rsidRPr="000D394B" w:rsidRDefault="000D394B" w:rsidP="000D394B">
      <w:pPr>
        <w:spacing w:after="0" w:line="240" w:lineRule="auto"/>
        <w:rPr>
          <w:rFonts w:cstheme="minorHAnsi"/>
          <w:sz w:val="18"/>
          <w:szCs w:val="18"/>
          <w:u w:val="single"/>
        </w:rPr>
      </w:pPr>
      <w:r w:rsidRPr="000D394B">
        <w:rPr>
          <w:rFonts w:cstheme="minorHAnsi"/>
          <w:sz w:val="18"/>
          <w:szCs w:val="18"/>
          <w:u w:val="single"/>
        </w:rPr>
        <w:t>Examen</w:t>
      </w:r>
    </w:p>
    <w:p w:rsidR="000D394B" w:rsidRPr="000D394B" w:rsidRDefault="000D394B" w:rsidP="000D394B">
      <w:pPr>
        <w:spacing w:after="0" w:line="240" w:lineRule="auto"/>
        <w:rPr>
          <w:rFonts w:cstheme="minorHAnsi"/>
          <w:sz w:val="18"/>
          <w:szCs w:val="18"/>
        </w:rPr>
      </w:pPr>
      <w:r w:rsidRPr="000D394B">
        <w:rPr>
          <w:rFonts w:cstheme="minorHAnsi"/>
          <w:sz w:val="18"/>
          <w:szCs w:val="18"/>
        </w:rPr>
        <w:t>La date d’examen vous sera communiquée par le service de la scolarité du centre régional.</w:t>
      </w:r>
    </w:p>
    <w:p w:rsidR="000D394B" w:rsidRPr="000D394B" w:rsidRDefault="000D394B" w:rsidP="000D394B">
      <w:pPr>
        <w:spacing w:after="0" w:line="240" w:lineRule="auto"/>
        <w:rPr>
          <w:rFonts w:cstheme="minorHAnsi"/>
          <w:sz w:val="18"/>
          <w:szCs w:val="18"/>
        </w:rPr>
      </w:pPr>
      <w:r w:rsidRPr="000D394B">
        <w:rPr>
          <w:rFonts w:cstheme="minorHAnsi"/>
          <w:sz w:val="18"/>
          <w:szCs w:val="18"/>
        </w:rPr>
        <w:t>Vous recevrez une convocation par courrier postal 1 mois avant le début de l’épreuve. Il vous appartient de faire le nécessaire auprès de l’administration du centre régional en cas de changement d’adresse ou de coordonnées.</w:t>
      </w:r>
    </w:p>
    <w:p w:rsidR="000D394B" w:rsidRPr="000D394B" w:rsidRDefault="000D394B" w:rsidP="000D394B">
      <w:pPr>
        <w:spacing w:after="0" w:line="240" w:lineRule="auto"/>
        <w:rPr>
          <w:rFonts w:cstheme="minorHAnsi"/>
          <w:sz w:val="18"/>
          <w:szCs w:val="18"/>
        </w:rPr>
      </w:pPr>
      <w:r w:rsidRPr="000D394B">
        <w:rPr>
          <w:rFonts w:cstheme="minorHAnsi"/>
          <w:sz w:val="18"/>
          <w:szCs w:val="18"/>
        </w:rPr>
        <w:t>Les résultats seront publiés sur notre site Internet de façon anonyme (identifiant : votre numéro d’inscription), et l’attestation de réussite vous parviendra par courrier postal.</w:t>
      </w:r>
    </w:p>
    <w:p w:rsidR="000D394B" w:rsidRPr="000D394B" w:rsidRDefault="000D394B" w:rsidP="000D394B">
      <w:pPr>
        <w:spacing w:after="0" w:line="240" w:lineRule="auto"/>
        <w:rPr>
          <w:rFonts w:cstheme="minorHAnsi"/>
          <w:sz w:val="18"/>
          <w:szCs w:val="18"/>
        </w:rPr>
      </w:pPr>
    </w:p>
    <w:p w:rsidR="000D394B" w:rsidRPr="000D394B" w:rsidRDefault="000D394B" w:rsidP="000D394B">
      <w:pPr>
        <w:pBdr>
          <w:top w:val="single" w:sz="4" w:space="1" w:color="auto" w:shadow="1"/>
          <w:left w:val="single" w:sz="4" w:space="4" w:color="auto" w:shadow="1"/>
          <w:bottom w:val="single" w:sz="4" w:space="1" w:color="auto" w:shadow="1"/>
          <w:right w:val="single" w:sz="4" w:space="4" w:color="auto" w:shadow="1"/>
        </w:pBdr>
        <w:spacing w:after="0" w:line="240" w:lineRule="auto"/>
        <w:rPr>
          <w:rFonts w:cstheme="minorHAnsi"/>
          <w:i/>
          <w:sz w:val="18"/>
          <w:szCs w:val="18"/>
        </w:rPr>
      </w:pPr>
      <w:r w:rsidRPr="000D394B">
        <w:rPr>
          <w:rFonts w:cstheme="minorHAnsi"/>
          <w:i/>
          <w:sz w:val="18"/>
          <w:szCs w:val="18"/>
        </w:rPr>
        <w:t>Encadré</w:t>
      </w:r>
    </w:p>
    <w:p w:rsidR="000D394B" w:rsidRPr="000D394B" w:rsidRDefault="000D394B" w:rsidP="000D394B">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theme="minorHAnsi"/>
          <w:i/>
          <w:sz w:val="18"/>
          <w:szCs w:val="18"/>
          <w:lang w:eastAsia="fr-FR"/>
        </w:rPr>
      </w:pPr>
      <w:r w:rsidRPr="000D394B">
        <w:rPr>
          <w:rFonts w:eastAsia="Times New Roman" w:cstheme="minorHAnsi"/>
          <w:i/>
          <w:sz w:val="18"/>
          <w:szCs w:val="18"/>
          <w:lang w:eastAsia="fr-FR"/>
        </w:rPr>
        <w:t>Au Cnam, le test n’est pas limité dans le temps et demeure valide jusqu'à l'obtention de votre diplôme.  Par contre il est valable 2 ans en dehors du Cnam.</w:t>
      </w:r>
      <w:bookmarkStart w:id="0" w:name="Q2"/>
      <w:bookmarkStart w:id="1" w:name="Q3"/>
      <w:bookmarkStart w:id="2" w:name="Q4"/>
      <w:bookmarkEnd w:id="0"/>
      <w:bookmarkEnd w:id="1"/>
      <w:bookmarkEnd w:id="2"/>
    </w:p>
    <w:p w:rsidR="000D394B" w:rsidRPr="000D394B" w:rsidRDefault="000D394B" w:rsidP="000D394B">
      <w:pPr>
        <w:spacing w:after="0" w:line="240" w:lineRule="auto"/>
        <w:rPr>
          <w:rFonts w:eastAsia="Times New Roman" w:cstheme="minorHAnsi"/>
          <w:sz w:val="18"/>
          <w:szCs w:val="18"/>
          <w:lang w:eastAsia="fr-FR"/>
        </w:rPr>
      </w:pPr>
    </w:p>
    <w:p w:rsidR="000D394B" w:rsidRPr="000D394B" w:rsidRDefault="000D394B" w:rsidP="000D394B">
      <w:pPr>
        <w:spacing w:after="0" w:line="240" w:lineRule="auto"/>
        <w:rPr>
          <w:rFonts w:eastAsia="Times New Roman" w:cstheme="minorHAnsi"/>
          <w:sz w:val="18"/>
          <w:szCs w:val="18"/>
          <w:u w:val="single"/>
          <w:lang w:eastAsia="fr-FR"/>
        </w:rPr>
      </w:pPr>
    </w:p>
    <w:p w:rsidR="000D394B" w:rsidRPr="000D394B" w:rsidRDefault="000D394B" w:rsidP="000D394B">
      <w:pPr>
        <w:spacing w:after="0" w:line="240" w:lineRule="auto"/>
        <w:rPr>
          <w:rFonts w:eastAsia="Times New Roman" w:cstheme="minorHAnsi"/>
          <w:sz w:val="18"/>
          <w:szCs w:val="18"/>
          <w:u w:val="single"/>
          <w:lang w:eastAsia="fr-FR"/>
        </w:rPr>
      </w:pPr>
      <w:r w:rsidRPr="000D394B">
        <w:rPr>
          <w:rFonts w:eastAsia="Times New Roman" w:cstheme="minorHAnsi"/>
          <w:sz w:val="18"/>
          <w:szCs w:val="18"/>
          <w:u w:val="single"/>
          <w:lang w:eastAsia="fr-FR"/>
        </w:rPr>
        <w:t xml:space="preserve">Les niveaux du </w:t>
      </w:r>
      <w:proofErr w:type="spellStart"/>
      <w:r w:rsidRPr="000D394B">
        <w:rPr>
          <w:rFonts w:eastAsia="Times New Roman" w:cstheme="minorHAnsi"/>
          <w:sz w:val="18"/>
          <w:szCs w:val="18"/>
          <w:u w:val="single"/>
          <w:lang w:eastAsia="fr-FR"/>
        </w:rPr>
        <w:t>Bulats</w:t>
      </w:r>
      <w:proofErr w:type="spellEnd"/>
    </w:p>
    <w:p w:rsidR="000D394B" w:rsidRPr="000D394B" w:rsidRDefault="000D394B" w:rsidP="000D394B">
      <w:pPr>
        <w:spacing w:after="0" w:line="240" w:lineRule="auto"/>
        <w:rPr>
          <w:rFonts w:eastAsia="Times New Roman" w:cstheme="minorHAnsi"/>
          <w:sz w:val="18"/>
          <w:szCs w:val="18"/>
          <w:lang w:eastAsia="fr-FR"/>
        </w:rPr>
      </w:pPr>
      <w:r w:rsidRPr="000D394B">
        <w:rPr>
          <w:rFonts w:eastAsia="Times New Roman" w:cstheme="minorHAnsi"/>
          <w:sz w:val="18"/>
          <w:szCs w:val="18"/>
          <w:lang w:eastAsia="fr-FR"/>
        </w:rPr>
        <w:t>Le niveau exigé est différent selon le diplôme préparé :</w:t>
      </w:r>
    </w:p>
    <w:p w:rsidR="000D394B" w:rsidRPr="000D394B" w:rsidRDefault="000D394B" w:rsidP="000D394B">
      <w:pPr>
        <w:numPr>
          <w:ilvl w:val="0"/>
          <w:numId w:val="22"/>
        </w:numPr>
        <w:spacing w:after="0" w:line="240" w:lineRule="auto"/>
        <w:rPr>
          <w:rFonts w:eastAsia="Times New Roman" w:cstheme="minorHAnsi"/>
          <w:sz w:val="18"/>
          <w:szCs w:val="18"/>
          <w:lang w:eastAsia="fr-FR"/>
        </w:rPr>
      </w:pPr>
      <w:r w:rsidRPr="000D394B">
        <w:rPr>
          <w:rFonts w:eastAsia="Times New Roman" w:cstheme="minorHAnsi"/>
          <w:sz w:val="18"/>
          <w:szCs w:val="18"/>
          <w:lang w:eastAsia="fr-FR"/>
        </w:rPr>
        <w:t>Niveau 1:</w:t>
      </w:r>
      <w:proofErr w:type="gramStart"/>
      <w:r w:rsidRPr="000D394B">
        <w:rPr>
          <w:rFonts w:eastAsia="Times New Roman" w:cstheme="minorHAnsi"/>
          <w:sz w:val="18"/>
          <w:szCs w:val="18"/>
          <w:lang w:eastAsia="fr-FR"/>
        </w:rPr>
        <w:t>  (</w:t>
      </w:r>
      <w:proofErr w:type="gramEnd"/>
      <w:r w:rsidRPr="000D394B">
        <w:rPr>
          <w:rFonts w:eastAsia="Times New Roman" w:cstheme="minorHAnsi"/>
          <w:sz w:val="18"/>
          <w:szCs w:val="18"/>
          <w:lang w:eastAsia="fr-FR"/>
        </w:rPr>
        <w:t>&gt; 20 sur 100)  pour les candidats au DUT (Institut de Technologie), le RNCP II, la licence ;</w:t>
      </w:r>
    </w:p>
    <w:p w:rsidR="000D394B" w:rsidRPr="000D394B" w:rsidRDefault="000D394B" w:rsidP="000D394B">
      <w:pPr>
        <w:numPr>
          <w:ilvl w:val="0"/>
          <w:numId w:val="22"/>
        </w:numPr>
        <w:spacing w:after="0" w:line="240" w:lineRule="auto"/>
        <w:rPr>
          <w:rFonts w:eastAsia="Times New Roman" w:cstheme="minorHAnsi"/>
          <w:sz w:val="18"/>
          <w:szCs w:val="18"/>
          <w:lang w:eastAsia="fr-FR"/>
        </w:rPr>
      </w:pPr>
      <w:r w:rsidRPr="000D394B">
        <w:rPr>
          <w:rFonts w:eastAsia="Times New Roman" w:cstheme="minorHAnsi"/>
          <w:sz w:val="18"/>
          <w:szCs w:val="18"/>
          <w:lang w:eastAsia="fr-FR"/>
        </w:rPr>
        <w:t>Niveau 2: (&gt;40 sur 100)  pour le master (sauf master de commerce international) et RNCP I ;</w:t>
      </w:r>
    </w:p>
    <w:p w:rsidR="000D394B" w:rsidRPr="000D394B" w:rsidRDefault="000D394B" w:rsidP="000D394B">
      <w:pPr>
        <w:numPr>
          <w:ilvl w:val="0"/>
          <w:numId w:val="22"/>
        </w:numPr>
        <w:spacing w:after="0" w:line="240" w:lineRule="auto"/>
        <w:rPr>
          <w:rFonts w:eastAsia="Times New Roman" w:cstheme="minorHAnsi"/>
          <w:sz w:val="18"/>
          <w:szCs w:val="18"/>
          <w:lang w:eastAsia="fr-FR"/>
        </w:rPr>
      </w:pPr>
      <w:r w:rsidRPr="000D394B">
        <w:rPr>
          <w:rFonts w:eastAsia="Times New Roman" w:cstheme="minorHAnsi"/>
          <w:sz w:val="18"/>
          <w:szCs w:val="18"/>
          <w:lang w:eastAsia="fr-FR"/>
        </w:rPr>
        <w:t xml:space="preserve">Niveau 3: </w:t>
      </w:r>
      <w:proofErr w:type="gramStart"/>
      <w:r w:rsidRPr="000D394B">
        <w:rPr>
          <w:rFonts w:eastAsia="Times New Roman" w:cstheme="minorHAnsi"/>
          <w:sz w:val="18"/>
          <w:szCs w:val="18"/>
          <w:lang w:eastAsia="fr-FR"/>
        </w:rPr>
        <w:t>( &gt;</w:t>
      </w:r>
      <w:proofErr w:type="gramEnd"/>
      <w:r w:rsidRPr="000D394B">
        <w:rPr>
          <w:rFonts w:eastAsia="Times New Roman" w:cstheme="minorHAnsi"/>
          <w:sz w:val="18"/>
          <w:szCs w:val="18"/>
          <w:lang w:eastAsia="fr-FR"/>
        </w:rPr>
        <w:t>60 sur 100)  pour le diplôme d'ingénieur (sauf probatoire obtenu avant septembre 2007) et le master de Commerce International.</w:t>
      </w:r>
    </w:p>
    <w:p w:rsidR="000D394B" w:rsidRPr="008575F9" w:rsidRDefault="000D394B" w:rsidP="000D394B">
      <w:pPr>
        <w:spacing w:after="0" w:line="240" w:lineRule="auto"/>
        <w:rPr>
          <w:rFonts w:ascii="Times New Roman" w:eastAsia="Times New Roman" w:hAnsi="Times New Roman" w:cs="Times New Roman"/>
          <w:sz w:val="24"/>
          <w:szCs w:val="24"/>
          <w:lang w:eastAsia="fr-FR"/>
        </w:rPr>
      </w:pPr>
    </w:p>
    <w:p w:rsidR="002129AE" w:rsidRDefault="002129AE" w:rsidP="002129AE">
      <w:pPr>
        <w:spacing w:after="0" w:line="240" w:lineRule="auto"/>
        <w:rPr>
          <w:rStyle w:val="Accentuation"/>
          <w:i w:val="0"/>
          <w:sz w:val="18"/>
        </w:rPr>
      </w:pPr>
      <w:bookmarkStart w:id="3" w:name="Q6"/>
      <w:bookmarkStart w:id="4" w:name="Q8"/>
      <w:bookmarkStart w:id="5" w:name="Q10"/>
      <w:bookmarkStart w:id="6" w:name="Q12"/>
      <w:bookmarkStart w:id="7" w:name="22"/>
      <w:bookmarkStart w:id="8" w:name="Q13"/>
      <w:bookmarkStart w:id="9" w:name="33"/>
      <w:bookmarkEnd w:id="3"/>
      <w:bookmarkEnd w:id="4"/>
      <w:bookmarkEnd w:id="5"/>
      <w:bookmarkEnd w:id="6"/>
      <w:bookmarkEnd w:id="7"/>
      <w:bookmarkEnd w:id="8"/>
      <w:bookmarkEnd w:id="9"/>
      <w:proofErr w:type="gramStart"/>
      <w:r w:rsidRPr="0026521A">
        <w:rPr>
          <w:rStyle w:val="Accentuation"/>
          <w:i w:val="0"/>
          <w:sz w:val="18"/>
          <w:u w:val="single"/>
        </w:rPr>
        <w:t>encadré</w:t>
      </w:r>
      <w:proofErr w:type="gramEnd"/>
      <w:r>
        <w:rPr>
          <w:rStyle w:val="Accentuation"/>
          <w:i w:val="0"/>
          <w:sz w:val="18"/>
        </w:rPr>
        <w:t xml:space="preserve"> : cadre européen (tableau des correspondances Cambridge et niveau européens – voir </w:t>
      </w:r>
      <w:hyperlink r:id="rId24" w:history="1">
        <w:r w:rsidRPr="00E46CA8">
          <w:rPr>
            <w:rStyle w:val="Lienhypertexte"/>
            <w:sz w:val="18"/>
          </w:rPr>
          <w:t>http://anglais.cnam.fr/test-bulats/</w:t>
        </w:r>
      </w:hyperlink>
      <w:r>
        <w:rPr>
          <w:rStyle w:val="Accentuation"/>
          <w:i w:val="0"/>
          <w:sz w:val="18"/>
        </w:rPr>
        <w:t>)</w:t>
      </w:r>
    </w:p>
    <w:p w:rsidR="002129AE" w:rsidRDefault="002129AE" w:rsidP="002129AE">
      <w:pPr>
        <w:spacing w:after="0" w:line="240" w:lineRule="auto"/>
        <w:rPr>
          <w:rStyle w:val="Accentuation"/>
          <w:i w:val="0"/>
          <w:sz w:val="18"/>
        </w:rPr>
      </w:pPr>
      <w:proofErr w:type="gramStart"/>
      <w:r>
        <w:rPr>
          <w:rStyle w:val="Accentuation"/>
          <w:i w:val="0"/>
          <w:sz w:val="18"/>
        </w:rPr>
        <w:t>sites</w:t>
      </w:r>
      <w:proofErr w:type="gramEnd"/>
      <w:r>
        <w:rPr>
          <w:rStyle w:val="Accentuation"/>
          <w:i w:val="0"/>
          <w:sz w:val="18"/>
        </w:rPr>
        <w:t xml:space="preserve"> conseillés – lien vers </w:t>
      </w:r>
      <w:hyperlink r:id="rId25" w:history="1">
        <w:r w:rsidRPr="00D617DB">
          <w:rPr>
            <w:rStyle w:val="Lienhypertexte"/>
            <w:sz w:val="18"/>
          </w:rPr>
          <w:t>http://anglais.cnam.fr/pied-de-page/sites-conseilles-152522.kjsp?RH=Examens+Anglais</w:t>
        </w:r>
      </w:hyperlink>
    </w:p>
    <w:p w:rsidR="002129AE" w:rsidRDefault="002129AE" w:rsidP="002129AE">
      <w:pPr>
        <w:spacing w:after="0" w:line="240" w:lineRule="auto"/>
        <w:rPr>
          <w:rFonts w:cstheme="minorHAnsi"/>
          <w:sz w:val="20"/>
          <w:szCs w:val="20"/>
        </w:rPr>
      </w:pPr>
      <w:r w:rsidRPr="00AF3ADA">
        <w:rPr>
          <w:rStyle w:val="Accentuation"/>
          <w:i w:val="0"/>
          <w:sz w:val="18"/>
          <w:highlight w:val="yellow"/>
        </w:rPr>
        <w:t>Ce que dit la loi (à définir)</w:t>
      </w:r>
    </w:p>
    <w:p w:rsidR="002129AE" w:rsidRDefault="002129AE" w:rsidP="000D394B">
      <w:pPr>
        <w:spacing w:after="0" w:line="240" w:lineRule="auto"/>
        <w:rPr>
          <w:rFonts w:cstheme="minorHAnsi"/>
          <w:sz w:val="20"/>
          <w:szCs w:val="20"/>
        </w:rPr>
      </w:pPr>
    </w:p>
    <w:p w:rsidR="002129AE" w:rsidRDefault="002129AE" w:rsidP="000D394B">
      <w:pPr>
        <w:spacing w:after="0" w:line="240" w:lineRule="auto"/>
        <w:rPr>
          <w:rFonts w:cstheme="minorHAnsi"/>
          <w:sz w:val="20"/>
          <w:szCs w:val="20"/>
        </w:rPr>
      </w:pPr>
    </w:p>
    <w:p w:rsidR="000D394B" w:rsidRDefault="000D394B" w:rsidP="000D394B">
      <w:pPr>
        <w:spacing w:after="0" w:line="240" w:lineRule="auto"/>
        <w:rPr>
          <w:rFonts w:cstheme="minorHAnsi"/>
          <w:sz w:val="20"/>
          <w:szCs w:val="20"/>
        </w:rPr>
      </w:pPr>
      <w:r w:rsidRPr="00D85A52">
        <w:rPr>
          <w:rFonts w:cstheme="minorHAnsi"/>
          <w:sz w:val="20"/>
          <w:szCs w:val="20"/>
        </w:rPr>
        <w:t xml:space="preserve">Pour en savoir plus, </w:t>
      </w:r>
      <w:hyperlink r:id="rId26" w:history="1">
        <w:r w:rsidRPr="00D617DB">
          <w:rPr>
            <w:rStyle w:val="Lienhypertexte"/>
            <w:rFonts w:cstheme="minorHAnsi"/>
            <w:sz w:val="20"/>
            <w:szCs w:val="20"/>
          </w:rPr>
          <w:t>http://anglais.cnam.fr/test-bulats/test-d-anglais-bulats-153407.kjsp?RH=Examens+Anglais</w:t>
        </w:r>
      </w:hyperlink>
    </w:p>
    <w:p w:rsidR="000D394B" w:rsidRPr="00D85A52" w:rsidRDefault="000D394B" w:rsidP="000D394B">
      <w:pPr>
        <w:spacing w:after="0" w:line="240" w:lineRule="auto"/>
        <w:rPr>
          <w:rFonts w:cstheme="minorHAnsi"/>
          <w:sz w:val="20"/>
          <w:szCs w:val="20"/>
        </w:rPr>
      </w:pPr>
    </w:p>
    <w:p w:rsidR="002824B7" w:rsidRDefault="002824B7" w:rsidP="00B54863">
      <w:pPr>
        <w:spacing w:after="0" w:line="240" w:lineRule="auto"/>
        <w:rPr>
          <w:color w:val="FF0000"/>
        </w:rPr>
      </w:pPr>
    </w:p>
    <w:p w:rsidR="00A55B6A" w:rsidRDefault="00A55B6A">
      <w:pPr>
        <w:rPr>
          <w:rStyle w:val="Accentuation"/>
          <w:b/>
          <w:i w:val="0"/>
        </w:rPr>
      </w:pPr>
      <w:r>
        <w:rPr>
          <w:rStyle w:val="Accentuation"/>
          <w:b/>
          <w:i w:val="0"/>
        </w:rPr>
        <w:br w:type="page"/>
      </w:r>
    </w:p>
    <w:p w:rsidR="00A55B6A" w:rsidRPr="00A55B6A" w:rsidRDefault="00A55B6A" w:rsidP="00A55B6A">
      <w:pPr>
        <w:spacing w:after="0" w:line="240" w:lineRule="auto"/>
        <w:rPr>
          <w:rStyle w:val="Accentuation"/>
          <w:b/>
          <w:i w:val="0"/>
        </w:rPr>
      </w:pPr>
      <w:r w:rsidRPr="00A55B6A">
        <w:rPr>
          <w:rStyle w:val="Accentuation"/>
          <w:b/>
          <w:i w:val="0"/>
        </w:rPr>
        <w:lastRenderedPageBreak/>
        <w:t>Nos formations</w:t>
      </w:r>
    </w:p>
    <w:p w:rsidR="00A55B6A" w:rsidRDefault="00A55B6A" w:rsidP="00A55B6A">
      <w:pPr>
        <w:spacing w:after="0" w:line="240" w:lineRule="auto"/>
        <w:rPr>
          <w:rStyle w:val="Accentuation"/>
          <w:sz w:val="18"/>
          <w:u w:val="single"/>
        </w:rPr>
      </w:pPr>
    </w:p>
    <w:p w:rsidR="00A55B6A" w:rsidRDefault="00A55B6A" w:rsidP="00A55B6A">
      <w:pPr>
        <w:spacing w:after="0" w:line="240" w:lineRule="auto"/>
        <w:rPr>
          <w:rStyle w:val="Accentuation"/>
          <w:sz w:val="18"/>
          <w:u w:val="single"/>
        </w:rPr>
      </w:pPr>
      <w:r>
        <w:rPr>
          <w:rStyle w:val="Accentuation"/>
          <w:sz w:val="18"/>
          <w:u w:val="single"/>
        </w:rPr>
        <w:t xml:space="preserve">Visualiser l’offre </w:t>
      </w:r>
      <w:proofErr w:type="spellStart"/>
      <w:r>
        <w:rPr>
          <w:rStyle w:val="Accentuation"/>
          <w:sz w:val="18"/>
          <w:u w:val="single"/>
        </w:rPr>
        <w:t>diplômante</w:t>
      </w:r>
      <w:proofErr w:type="spellEnd"/>
      <w:r>
        <w:rPr>
          <w:rStyle w:val="Accentuation"/>
          <w:sz w:val="18"/>
          <w:u w:val="single"/>
        </w:rPr>
        <w:t xml:space="preserve"> du Cnam </w:t>
      </w:r>
      <w:r w:rsidRPr="00A55B6A">
        <w:rPr>
          <w:rStyle w:val="Accentuation"/>
          <w:color w:val="FF0000"/>
          <w:sz w:val="18"/>
          <w:u w:val="single"/>
        </w:rPr>
        <w:t>(avec liens pour chaque catégorie de diplômes, titres et certificats qui renvoie sur notre offre régionale) – une sorte de pré-filtre</w:t>
      </w:r>
    </w:p>
    <w:p w:rsidR="00A55B6A" w:rsidRDefault="00A55B6A" w:rsidP="00A55B6A">
      <w:pPr>
        <w:spacing w:after="0" w:line="240" w:lineRule="auto"/>
        <w:rPr>
          <w:rStyle w:val="Accentuation"/>
          <w:i w:val="0"/>
          <w:sz w:val="18"/>
        </w:rPr>
      </w:pPr>
    </w:p>
    <w:p w:rsidR="00A55B6A" w:rsidRDefault="00A55B6A" w:rsidP="00A55B6A">
      <w:pPr>
        <w:spacing w:after="0" w:line="240" w:lineRule="auto"/>
        <w:rPr>
          <w:rStyle w:val="Accentuation"/>
          <w:i w:val="0"/>
          <w:sz w:val="18"/>
        </w:rPr>
      </w:pPr>
      <w:r w:rsidRPr="00A55B6A">
        <w:rPr>
          <w:rStyle w:val="Accentuation"/>
          <w:i w:val="0"/>
          <w:sz w:val="18"/>
        </w:rPr>
        <w:t xml:space="preserve">L’offre </w:t>
      </w:r>
      <w:proofErr w:type="spellStart"/>
      <w:r w:rsidRPr="00A55B6A">
        <w:rPr>
          <w:rStyle w:val="Accentuation"/>
          <w:i w:val="0"/>
          <w:sz w:val="18"/>
        </w:rPr>
        <w:t>diplômante</w:t>
      </w:r>
      <w:proofErr w:type="spellEnd"/>
      <w:r w:rsidRPr="00A55B6A">
        <w:rPr>
          <w:rStyle w:val="Accentuation"/>
          <w:i w:val="0"/>
          <w:sz w:val="18"/>
        </w:rPr>
        <w:t xml:space="preserve"> et </w:t>
      </w:r>
      <w:proofErr w:type="spellStart"/>
      <w:r w:rsidRPr="00A55B6A">
        <w:rPr>
          <w:rStyle w:val="Accentuation"/>
          <w:i w:val="0"/>
          <w:sz w:val="18"/>
        </w:rPr>
        <w:t>certifiante</w:t>
      </w:r>
      <w:proofErr w:type="spellEnd"/>
      <w:r w:rsidRPr="00A55B6A">
        <w:rPr>
          <w:rStyle w:val="Accentuation"/>
          <w:i w:val="0"/>
          <w:sz w:val="18"/>
        </w:rPr>
        <w:t xml:space="preserve"> du Cnam s’articule autour de 4 grandes familles :</w:t>
      </w:r>
    </w:p>
    <w:p w:rsidR="00A55B6A" w:rsidRPr="00A55B6A" w:rsidRDefault="00A55B6A" w:rsidP="00A55B6A">
      <w:pPr>
        <w:spacing w:after="0" w:line="240" w:lineRule="auto"/>
        <w:rPr>
          <w:rStyle w:val="Accentuation"/>
          <w:i w:val="0"/>
          <w:sz w:val="18"/>
        </w:rPr>
      </w:pPr>
      <w:r>
        <w:rPr>
          <w:iCs/>
          <w:noProof/>
          <w:sz w:val="18"/>
          <w:lang w:eastAsia="fr-FR"/>
        </w:rPr>
        <w:pict>
          <v:rect id="_x0000_s1026" style="position:absolute;margin-left:401.65pt;margin-top:2.55pt;width:62.25pt;height:106.5pt;z-index:251669504" stroked="f"/>
        </w:pict>
      </w:r>
    </w:p>
    <w:p w:rsidR="00A55B6A" w:rsidRPr="006B5E65" w:rsidRDefault="00A55B6A" w:rsidP="00A55B6A">
      <w:pPr>
        <w:spacing w:after="0" w:line="240" w:lineRule="auto"/>
        <w:rPr>
          <w:rStyle w:val="Accentuation"/>
          <w:sz w:val="18"/>
        </w:rPr>
      </w:pPr>
      <w:r w:rsidRPr="006B5E65">
        <w:rPr>
          <w:i/>
          <w:iCs/>
          <w:noProof/>
          <w:sz w:val="18"/>
          <w:lang w:eastAsia="fr-FR"/>
        </w:rPr>
        <w:drawing>
          <wp:inline distT="0" distB="0" distL="0" distR="0">
            <wp:extent cx="5753100" cy="4019550"/>
            <wp:effectExtent l="1905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srcRect/>
                    <a:stretch>
                      <a:fillRect/>
                    </a:stretch>
                  </pic:blipFill>
                  <pic:spPr bwMode="auto">
                    <a:xfrm>
                      <a:off x="0" y="0"/>
                      <a:ext cx="5753100" cy="4019550"/>
                    </a:xfrm>
                    <a:prstGeom prst="rect">
                      <a:avLst/>
                    </a:prstGeom>
                    <a:noFill/>
                    <a:ln w="9525">
                      <a:noFill/>
                      <a:miter lim="800000"/>
                      <a:headEnd/>
                      <a:tailEnd/>
                    </a:ln>
                  </pic:spPr>
                </pic:pic>
              </a:graphicData>
            </a:graphic>
          </wp:inline>
        </w:drawing>
      </w:r>
    </w:p>
    <w:p w:rsidR="00A55B6A" w:rsidRDefault="00A55B6A" w:rsidP="00A55B6A">
      <w:pPr>
        <w:spacing w:after="0" w:line="240" w:lineRule="auto"/>
        <w:rPr>
          <w:rStyle w:val="Accentuation"/>
          <w:sz w:val="18"/>
          <w:u w:val="single"/>
        </w:rPr>
      </w:pPr>
    </w:p>
    <w:p w:rsidR="00A55B6A" w:rsidRPr="006B5E65" w:rsidRDefault="00A55B6A" w:rsidP="00A55B6A">
      <w:pPr>
        <w:spacing w:after="0" w:line="240" w:lineRule="auto"/>
        <w:rPr>
          <w:rStyle w:val="Accentuation"/>
          <w:sz w:val="18"/>
          <w:u w:val="single"/>
        </w:rPr>
      </w:pPr>
      <w:r w:rsidRPr="006B5E65">
        <w:rPr>
          <w:rStyle w:val="Accentuation"/>
          <w:sz w:val="18"/>
          <w:u w:val="single"/>
        </w:rPr>
        <w:t>Visualiser notre offre régionale</w:t>
      </w:r>
    </w:p>
    <w:p w:rsidR="00A55B6A" w:rsidRDefault="00A55B6A" w:rsidP="00A55B6A">
      <w:pPr>
        <w:spacing w:after="0" w:line="240" w:lineRule="auto"/>
        <w:rPr>
          <w:rStyle w:val="Accentuation"/>
          <w:i w:val="0"/>
          <w:sz w:val="18"/>
        </w:rPr>
      </w:pPr>
    </w:p>
    <w:p w:rsidR="00A55B6A" w:rsidRDefault="00A55B6A" w:rsidP="00A55B6A">
      <w:pPr>
        <w:spacing w:after="0" w:line="240" w:lineRule="auto"/>
        <w:rPr>
          <w:rStyle w:val="Accentuation"/>
          <w:i w:val="0"/>
          <w:sz w:val="18"/>
        </w:rPr>
      </w:pPr>
      <w:r>
        <w:rPr>
          <w:rStyle w:val="Accentuation"/>
          <w:i w:val="0"/>
          <w:sz w:val="18"/>
        </w:rPr>
        <w:t xml:space="preserve">Prévoir 2 pavés (1 par école </w:t>
      </w:r>
      <w:r w:rsidRPr="006B5E65">
        <w:rPr>
          <w:rStyle w:val="Accentuation"/>
          <w:i w:val="0"/>
          <w:sz w:val="18"/>
        </w:rPr>
        <w:sym w:font="Wingdings" w:char="F0E0"/>
      </w:r>
      <w:r>
        <w:rPr>
          <w:rStyle w:val="Accentuation"/>
          <w:i w:val="0"/>
          <w:sz w:val="18"/>
        </w:rPr>
        <w:t xml:space="preserve"> liens vers l’offre)</w:t>
      </w:r>
    </w:p>
    <w:p w:rsidR="00A55B6A" w:rsidRDefault="00A55B6A" w:rsidP="00A55B6A">
      <w:pPr>
        <w:spacing w:after="0" w:line="240" w:lineRule="auto"/>
        <w:rPr>
          <w:rStyle w:val="Accentuation"/>
          <w:i w:val="0"/>
          <w:sz w:val="18"/>
        </w:rPr>
      </w:pPr>
      <w:r>
        <w:rPr>
          <w:rStyle w:val="Accentuation"/>
          <w:i w:val="0"/>
          <w:sz w:val="18"/>
        </w:rPr>
        <w:t>Ecole Management et Société (MS)</w:t>
      </w:r>
    </w:p>
    <w:p w:rsidR="00A55B6A" w:rsidRDefault="00A55B6A" w:rsidP="00A55B6A">
      <w:pPr>
        <w:spacing w:after="0" w:line="240" w:lineRule="auto"/>
        <w:rPr>
          <w:rStyle w:val="Accentuation"/>
          <w:i w:val="0"/>
          <w:sz w:val="18"/>
        </w:rPr>
      </w:pPr>
      <w:r>
        <w:rPr>
          <w:rStyle w:val="Accentuation"/>
          <w:i w:val="0"/>
          <w:sz w:val="18"/>
        </w:rPr>
        <w:t>Ecole Sciences Industrielles et Technologies de l’Information (</w:t>
      </w:r>
      <w:proofErr w:type="spellStart"/>
      <w:r>
        <w:rPr>
          <w:rStyle w:val="Accentuation"/>
          <w:i w:val="0"/>
          <w:sz w:val="18"/>
        </w:rPr>
        <w:t>Siti</w:t>
      </w:r>
      <w:proofErr w:type="spellEnd"/>
      <w:r>
        <w:rPr>
          <w:rStyle w:val="Accentuation"/>
          <w:i w:val="0"/>
          <w:sz w:val="18"/>
        </w:rPr>
        <w:t>)</w:t>
      </w:r>
    </w:p>
    <w:p w:rsidR="00A55B6A" w:rsidRDefault="00A55B6A" w:rsidP="00A55B6A">
      <w:pPr>
        <w:spacing w:after="0" w:line="240" w:lineRule="auto"/>
      </w:pPr>
    </w:p>
    <w:p w:rsidR="00A55B6A" w:rsidRPr="00A55B6A" w:rsidRDefault="00A55B6A" w:rsidP="00A55B6A">
      <w:pPr>
        <w:spacing w:after="0" w:line="240" w:lineRule="auto"/>
        <w:rPr>
          <w:color w:val="FF0000"/>
          <w:sz w:val="20"/>
        </w:rPr>
      </w:pPr>
      <w:r w:rsidRPr="00A55B6A">
        <w:rPr>
          <w:color w:val="FF0000"/>
          <w:sz w:val="20"/>
        </w:rPr>
        <w:t xml:space="preserve">Dans chaque école, et par filière (psychologie, gestion, formation, informatique….), présenter l’offre en liste </w:t>
      </w:r>
      <w:r>
        <w:rPr>
          <w:color w:val="FF0000"/>
          <w:sz w:val="20"/>
        </w:rPr>
        <w:t>comme dans l’exemple ci-dessous</w:t>
      </w:r>
    </w:p>
    <w:p w:rsidR="006E4A7E" w:rsidRDefault="006E4A7E" w:rsidP="006E4A7E">
      <w:pPr>
        <w:spacing w:after="0" w:line="240" w:lineRule="auto"/>
        <w:rPr>
          <w:sz w:val="18"/>
          <w:szCs w:val="18"/>
        </w:rPr>
      </w:pPr>
    </w:p>
    <w:p w:rsidR="006E4A7E" w:rsidRPr="006E4A7E" w:rsidRDefault="006E4A7E" w:rsidP="006E4A7E">
      <w:pPr>
        <w:spacing w:after="0" w:line="240" w:lineRule="auto"/>
        <w:rPr>
          <w:sz w:val="18"/>
          <w:szCs w:val="18"/>
        </w:rPr>
      </w:pPr>
      <w:r w:rsidRPr="006E4A7E">
        <w:rPr>
          <w:sz w:val="18"/>
          <w:szCs w:val="18"/>
        </w:rPr>
        <w:t>Lien vers fiches descriptives en cliquant dessus (prévoir un icône « fiche » ou cliquer sur l’intitulé)</w:t>
      </w:r>
    </w:p>
    <w:p w:rsidR="00A55B6A" w:rsidRDefault="00A55B6A" w:rsidP="00A55B6A">
      <w:r>
        <w:br w:type="page"/>
      </w:r>
    </w:p>
    <w:p w:rsidR="00A55B6A" w:rsidRDefault="00A55B6A" w:rsidP="00A55B6A">
      <w:r w:rsidRPr="006B5E65">
        <w:rPr>
          <w:noProof/>
          <w:lang w:eastAsia="fr-FR"/>
        </w:rPr>
        <w:lastRenderedPageBreak/>
        <w:drawing>
          <wp:anchor distT="0" distB="0" distL="114300" distR="114300" simplePos="0" relativeHeight="251668480" behindDoc="0" locked="0" layoutInCell="1" allowOverlap="1">
            <wp:simplePos x="0" y="0"/>
            <wp:positionH relativeFrom="column">
              <wp:posOffset>14605</wp:posOffset>
            </wp:positionH>
            <wp:positionV relativeFrom="paragraph">
              <wp:posOffset>3681730</wp:posOffset>
            </wp:positionV>
            <wp:extent cx="5762625" cy="1847850"/>
            <wp:effectExtent l="19050" t="0" r="9525"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5762625" cy="1847850"/>
                    </a:xfrm>
                    <a:prstGeom prst="rect">
                      <a:avLst/>
                    </a:prstGeom>
                    <a:noFill/>
                    <a:ln w="9525">
                      <a:noFill/>
                      <a:miter lim="800000"/>
                      <a:headEnd/>
                      <a:tailEnd/>
                    </a:ln>
                  </pic:spPr>
                </pic:pic>
              </a:graphicData>
            </a:graphic>
          </wp:anchor>
        </w:drawing>
      </w:r>
      <w:r w:rsidRPr="006B5E65">
        <w:rPr>
          <w:noProof/>
          <w:lang w:eastAsia="fr-FR"/>
        </w:rPr>
        <w:drawing>
          <wp:anchor distT="0" distB="0" distL="114300" distR="114300" simplePos="0" relativeHeight="251667456" behindDoc="0" locked="0" layoutInCell="1" allowOverlap="1">
            <wp:simplePos x="0" y="0"/>
            <wp:positionH relativeFrom="column">
              <wp:posOffset>14605</wp:posOffset>
            </wp:positionH>
            <wp:positionV relativeFrom="paragraph">
              <wp:posOffset>1662430</wp:posOffset>
            </wp:positionV>
            <wp:extent cx="5762625" cy="1847850"/>
            <wp:effectExtent l="19050" t="0" r="9525" b="0"/>
            <wp:wrapNone/>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5762625" cy="1847850"/>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6432" behindDoc="0" locked="0" layoutInCell="1" allowOverlap="1">
            <wp:simplePos x="0" y="0"/>
            <wp:positionH relativeFrom="column">
              <wp:posOffset>14605</wp:posOffset>
            </wp:positionH>
            <wp:positionV relativeFrom="paragraph">
              <wp:posOffset>-385445</wp:posOffset>
            </wp:positionV>
            <wp:extent cx="5762625" cy="1847850"/>
            <wp:effectExtent l="19050" t="0" r="9525" b="0"/>
            <wp:wrapNone/>
            <wp:docPr id="1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5762625" cy="1847850"/>
                    </a:xfrm>
                    <a:prstGeom prst="rect">
                      <a:avLst/>
                    </a:prstGeom>
                    <a:noFill/>
                    <a:ln w="9525">
                      <a:noFill/>
                      <a:miter lim="800000"/>
                      <a:headEnd/>
                      <a:tailEnd/>
                    </a:ln>
                  </pic:spPr>
                </pic:pic>
              </a:graphicData>
            </a:graphic>
          </wp:anchor>
        </w:drawing>
      </w:r>
    </w:p>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Pr="006B5E65" w:rsidRDefault="00A55B6A" w:rsidP="00A55B6A"/>
    <w:p w:rsidR="00A55B6A" w:rsidRDefault="00A55B6A" w:rsidP="00A55B6A"/>
    <w:p w:rsidR="00A55B6A" w:rsidRDefault="00A55B6A" w:rsidP="00A55B6A"/>
    <w:p w:rsidR="00A55B6A" w:rsidRPr="00A55B6A" w:rsidRDefault="00A55B6A" w:rsidP="00A55B6A">
      <w:pPr>
        <w:jc w:val="right"/>
        <w:rPr>
          <w:sz w:val="18"/>
          <w:szCs w:val="18"/>
        </w:rPr>
      </w:pPr>
      <w:r w:rsidRPr="00A55B6A">
        <w:rPr>
          <w:sz w:val="18"/>
          <w:szCs w:val="18"/>
        </w:rPr>
        <w:t>Et suivantes …</w:t>
      </w:r>
    </w:p>
    <w:p w:rsidR="00A55B6A" w:rsidRPr="00A55B6A" w:rsidRDefault="00A55B6A" w:rsidP="00A55B6A">
      <w:pPr>
        <w:ind w:left="142"/>
        <w:rPr>
          <w:b/>
        </w:rPr>
      </w:pPr>
      <w:r w:rsidRPr="00A55B6A">
        <w:rPr>
          <w:b/>
        </w:rPr>
        <w:t>Nos unités d’enseignement</w:t>
      </w:r>
    </w:p>
    <w:p w:rsidR="00A55B6A" w:rsidRDefault="00A55B6A" w:rsidP="00A55B6A">
      <w:pPr>
        <w:spacing w:after="0" w:line="240" w:lineRule="auto"/>
        <w:ind w:left="142"/>
        <w:rPr>
          <w:rStyle w:val="Accentuation"/>
          <w:i w:val="0"/>
          <w:sz w:val="18"/>
        </w:rPr>
      </w:pPr>
      <w:r>
        <w:rPr>
          <w:rStyle w:val="Accentuation"/>
          <w:i w:val="0"/>
          <w:sz w:val="18"/>
        </w:rPr>
        <w:t>Ecole Management et Société (MS)</w:t>
      </w:r>
    </w:p>
    <w:p w:rsidR="00A55B6A" w:rsidRDefault="00A55B6A" w:rsidP="00A55B6A">
      <w:pPr>
        <w:spacing w:after="0" w:line="240" w:lineRule="auto"/>
        <w:ind w:left="142"/>
        <w:rPr>
          <w:rStyle w:val="Accentuation"/>
          <w:i w:val="0"/>
          <w:sz w:val="18"/>
        </w:rPr>
      </w:pPr>
      <w:r>
        <w:rPr>
          <w:rStyle w:val="Accentuation"/>
          <w:i w:val="0"/>
          <w:sz w:val="18"/>
        </w:rPr>
        <w:t>Ecole Sciences Industrielles et Technologies de l’Information (</w:t>
      </w:r>
      <w:proofErr w:type="spellStart"/>
      <w:r>
        <w:rPr>
          <w:rStyle w:val="Accentuation"/>
          <w:i w:val="0"/>
          <w:sz w:val="18"/>
        </w:rPr>
        <w:t>Siti</w:t>
      </w:r>
      <w:proofErr w:type="spellEnd"/>
      <w:r>
        <w:rPr>
          <w:rStyle w:val="Accentuation"/>
          <w:i w:val="0"/>
          <w:sz w:val="18"/>
        </w:rPr>
        <w:t xml:space="preserve">) – </w:t>
      </w:r>
      <w:r w:rsidRPr="003F4651">
        <w:rPr>
          <w:rStyle w:val="Accentuation"/>
          <w:i w:val="0"/>
          <w:color w:val="FF0000"/>
          <w:sz w:val="18"/>
          <w:u w:val="single"/>
        </w:rPr>
        <w:t>1 tableau par école</w:t>
      </w:r>
    </w:p>
    <w:p w:rsidR="00A55B6A" w:rsidRDefault="00A55B6A" w:rsidP="00A55B6A">
      <w:pPr>
        <w:spacing w:after="0" w:line="240" w:lineRule="auto"/>
        <w:ind w:left="142"/>
      </w:pPr>
    </w:p>
    <w:tbl>
      <w:tblPr>
        <w:tblStyle w:val="Grilledutableau"/>
        <w:tblW w:w="9418" w:type="dxa"/>
        <w:tblInd w:w="250" w:type="dxa"/>
        <w:tblLayout w:type="fixed"/>
        <w:tblLook w:val="04A0"/>
      </w:tblPr>
      <w:tblGrid>
        <w:gridCol w:w="692"/>
        <w:gridCol w:w="827"/>
        <w:gridCol w:w="1174"/>
        <w:gridCol w:w="993"/>
        <w:gridCol w:w="992"/>
        <w:gridCol w:w="797"/>
        <w:gridCol w:w="947"/>
        <w:gridCol w:w="1284"/>
        <w:gridCol w:w="937"/>
        <w:gridCol w:w="775"/>
      </w:tblGrid>
      <w:tr w:rsidR="00A55B6A" w:rsidRPr="002B203A" w:rsidTr="00A2455E">
        <w:tc>
          <w:tcPr>
            <w:tcW w:w="692" w:type="dxa"/>
          </w:tcPr>
          <w:p w:rsidR="00A55B6A" w:rsidRPr="002B203A" w:rsidRDefault="00A55B6A" w:rsidP="00A55B6A">
            <w:pPr>
              <w:ind w:left="142"/>
              <w:rPr>
                <w:sz w:val="16"/>
                <w:szCs w:val="16"/>
              </w:rPr>
            </w:pPr>
            <w:r w:rsidRPr="002B203A">
              <w:rPr>
                <w:sz w:val="16"/>
                <w:szCs w:val="16"/>
              </w:rPr>
              <w:t>Code UE</w:t>
            </w:r>
          </w:p>
        </w:tc>
        <w:tc>
          <w:tcPr>
            <w:tcW w:w="827" w:type="dxa"/>
          </w:tcPr>
          <w:p w:rsidR="00A55B6A" w:rsidRPr="002B203A" w:rsidRDefault="00A55B6A" w:rsidP="00A55B6A">
            <w:pPr>
              <w:ind w:left="142"/>
              <w:rPr>
                <w:sz w:val="16"/>
                <w:szCs w:val="16"/>
              </w:rPr>
            </w:pPr>
            <w:r>
              <w:rPr>
                <w:sz w:val="16"/>
                <w:szCs w:val="16"/>
              </w:rPr>
              <w:t>Intitulé UE</w:t>
            </w:r>
          </w:p>
        </w:tc>
        <w:tc>
          <w:tcPr>
            <w:tcW w:w="1174" w:type="dxa"/>
          </w:tcPr>
          <w:p w:rsidR="00A55B6A" w:rsidRPr="002B203A" w:rsidRDefault="00A55B6A" w:rsidP="00A55B6A">
            <w:pPr>
              <w:ind w:left="142"/>
              <w:rPr>
                <w:sz w:val="16"/>
                <w:szCs w:val="16"/>
              </w:rPr>
            </w:pPr>
            <w:r>
              <w:rPr>
                <w:sz w:val="16"/>
                <w:szCs w:val="16"/>
              </w:rPr>
              <w:t>Domaine</w:t>
            </w:r>
            <w:r w:rsidR="008C5EF5">
              <w:rPr>
                <w:sz w:val="16"/>
                <w:szCs w:val="16"/>
              </w:rPr>
              <w:t xml:space="preserve"> (2)</w:t>
            </w:r>
          </w:p>
        </w:tc>
        <w:tc>
          <w:tcPr>
            <w:tcW w:w="993" w:type="dxa"/>
          </w:tcPr>
          <w:p w:rsidR="00A55B6A" w:rsidRPr="002B203A" w:rsidRDefault="00A55B6A" w:rsidP="00A55B6A">
            <w:pPr>
              <w:ind w:left="142"/>
              <w:rPr>
                <w:sz w:val="16"/>
                <w:szCs w:val="16"/>
              </w:rPr>
            </w:pPr>
            <w:r>
              <w:rPr>
                <w:sz w:val="16"/>
                <w:szCs w:val="16"/>
              </w:rPr>
              <w:t>Crédit ECTS</w:t>
            </w:r>
            <w:r w:rsidR="00A2455E">
              <w:rPr>
                <w:sz w:val="16"/>
                <w:szCs w:val="16"/>
              </w:rPr>
              <w:t xml:space="preserve"> (2)</w:t>
            </w:r>
          </w:p>
        </w:tc>
        <w:tc>
          <w:tcPr>
            <w:tcW w:w="992" w:type="dxa"/>
          </w:tcPr>
          <w:p w:rsidR="00A55B6A" w:rsidRPr="002B203A" w:rsidRDefault="00A2455E" w:rsidP="00A55B6A">
            <w:pPr>
              <w:ind w:left="142"/>
              <w:rPr>
                <w:sz w:val="16"/>
                <w:szCs w:val="16"/>
              </w:rPr>
            </w:pPr>
            <w:r>
              <w:rPr>
                <w:sz w:val="16"/>
                <w:szCs w:val="16"/>
              </w:rPr>
              <w:t>Sem. (2)</w:t>
            </w:r>
          </w:p>
        </w:tc>
        <w:tc>
          <w:tcPr>
            <w:tcW w:w="797" w:type="dxa"/>
          </w:tcPr>
          <w:p w:rsidR="00A55B6A" w:rsidRPr="002B203A" w:rsidRDefault="00A55B6A" w:rsidP="00916538">
            <w:pPr>
              <w:ind w:left="-108" w:right="-20"/>
              <w:rPr>
                <w:sz w:val="16"/>
                <w:szCs w:val="16"/>
              </w:rPr>
            </w:pPr>
            <w:r>
              <w:rPr>
                <w:sz w:val="16"/>
                <w:szCs w:val="16"/>
              </w:rPr>
              <w:t>Calendrier</w:t>
            </w:r>
          </w:p>
        </w:tc>
        <w:tc>
          <w:tcPr>
            <w:tcW w:w="947" w:type="dxa"/>
          </w:tcPr>
          <w:p w:rsidR="00A55B6A" w:rsidRPr="002B203A" w:rsidRDefault="00A2455E" w:rsidP="00A55B6A">
            <w:pPr>
              <w:ind w:left="142"/>
              <w:rPr>
                <w:sz w:val="16"/>
                <w:szCs w:val="16"/>
              </w:rPr>
            </w:pPr>
            <w:r>
              <w:rPr>
                <w:sz w:val="16"/>
                <w:szCs w:val="16"/>
              </w:rPr>
              <w:t>M</w:t>
            </w:r>
            <w:r w:rsidR="00A55B6A">
              <w:rPr>
                <w:sz w:val="16"/>
                <w:szCs w:val="16"/>
              </w:rPr>
              <w:t>odalité</w:t>
            </w:r>
            <w:r>
              <w:rPr>
                <w:sz w:val="16"/>
                <w:szCs w:val="16"/>
              </w:rPr>
              <w:t xml:space="preserve"> (2)</w:t>
            </w:r>
          </w:p>
        </w:tc>
        <w:tc>
          <w:tcPr>
            <w:tcW w:w="1284" w:type="dxa"/>
          </w:tcPr>
          <w:p w:rsidR="00A55B6A" w:rsidRPr="002B203A" w:rsidRDefault="00A55B6A" w:rsidP="00A55B6A">
            <w:pPr>
              <w:ind w:left="142"/>
              <w:rPr>
                <w:sz w:val="16"/>
                <w:szCs w:val="16"/>
              </w:rPr>
            </w:pPr>
            <w:r>
              <w:rPr>
                <w:sz w:val="16"/>
                <w:szCs w:val="16"/>
              </w:rPr>
              <w:t>Enseignement</w:t>
            </w:r>
          </w:p>
        </w:tc>
        <w:tc>
          <w:tcPr>
            <w:tcW w:w="937" w:type="dxa"/>
          </w:tcPr>
          <w:p w:rsidR="00A55B6A" w:rsidRPr="002B203A" w:rsidRDefault="00A55B6A" w:rsidP="00A55B6A">
            <w:pPr>
              <w:ind w:left="142"/>
              <w:rPr>
                <w:sz w:val="16"/>
                <w:szCs w:val="16"/>
              </w:rPr>
            </w:pPr>
            <w:r>
              <w:rPr>
                <w:sz w:val="16"/>
                <w:szCs w:val="16"/>
              </w:rPr>
              <w:t>Examens</w:t>
            </w:r>
          </w:p>
        </w:tc>
        <w:tc>
          <w:tcPr>
            <w:tcW w:w="775" w:type="dxa"/>
            <w:tcBorders>
              <w:top w:val="nil"/>
              <w:bottom w:val="nil"/>
              <w:right w:val="nil"/>
            </w:tcBorders>
          </w:tcPr>
          <w:p w:rsidR="00A55B6A" w:rsidRDefault="00A55B6A" w:rsidP="00A55B6A">
            <w:pPr>
              <w:ind w:left="142"/>
              <w:rPr>
                <w:sz w:val="16"/>
                <w:szCs w:val="16"/>
              </w:rPr>
            </w:pPr>
          </w:p>
        </w:tc>
      </w:tr>
      <w:tr w:rsidR="00A55B6A" w:rsidRPr="002B203A" w:rsidTr="00A2455E">
        <w:tc>
          <w:tcPr>
            <w:tcW w:w="692" w:type="dxa"/>
          </w:tcPr>
          <w:p w:rsidR="00A55B6A" w:rsidRPr="002B203A" w:rsidRDefault="00A55B6A" w:rsidP="00A55B6A">
            <w:pPr>
              <w:ind w:left="142"/>
              <w:rPr>
                <w:sz w:val="16"/>
                <w:szCs w:val="16"/>
              </w:rPr>
            </w:pPr>
          </w:p>
        </w:tc>
        <w:tc>
          <w:tcPr>
            <w:tcW w:w="827" w:type="dxa"/>
          </w:tcPr>
          <w:p w:rsidR="00A55B6A" w:rsidRPr="002B203A" w:rsidRDefault="008C5EF5" w:rsidP="00A55B6A">
            <w:pPr>
              <w:ind w:left="142"/>
              <w:rPr>
                <w:sz w:val="16"/>
                <w:szCs w:val="16"/>
              </w:rPr>
            </w:pPr>
            <w:r>
              <w:rPr>
                <w:sz w:val="16"/>
                <w:szCs w:val="16"/>
              </w:rPr>
              <w:t>(1)</w:t>
            </w:r>
          </w:p>
        </w:tc>
        <w:tc>
          <w:tcPr>
            <w:tcW w:w="1174" w:type="dxa"/>
          </w:tcPr>
          <w:p w:rsidR="00A55B6A" w:rsidRPr="002B203A" w:rsidRDefault="00A55B6A" w:rsidP="00916538">
            <w:pPr>
              <w:rPr>
                <w:sz w:val="16"/>
                <w:szCs w:val="16"/>
              </w:rPr>
            </w:pPr>
            <w:r>
              <w:rPr>
                <w:sz w:val="16"/>
                <w:szCs w:val="16"/>
              </w:rPr>
              <w:t>Marketing</w:t>
            </w:r>
          </w:p>
        </w:tc>
        <w:tc>
          <w:tcPr>
            <w:tcW w:w="993" w:type="dxa"/>
          </w:tcPr>
          <w:p w:rsidR="00A55B6A" w:rsidRPr="002B203A" w:rsidRDefault="00A55B6A" w:rsidP="00A55B6A">
            <w:pPr>
              <w:ind w:left="142"/>
              <w:rPr>
                <w:sz w:val="16"/>
                <w:szCs w:val="16"/>
              </w:rPr>
            </w:pPr>
          </w:p>
        </w:tc>
        <w:tc>
          <w:tcPr>
            <w:tcW w:w="992" w:type="dxa"/>
          </w:tcPr>
          <w:p w:rsidR="00A55B6A" w:rsidRPr="002B203A" w:rsidRDefault="00A55B6A" w:rsidP="00A55B6A">
            <w:pPr>
              <w:ind w:left="142"/>
              <w:rPr>
                <w:sz w:val="16"/>
                <w:szCs w:val="16"/>
              </w:rPr>
            </w:pPr>
            <w:r>
              <w:rPr>
                <w:sz w:val="16"/>
                <w:szCs w:val="16"/>
              </w:rPr>
              <w:t>S1</w:t>
            </w:r>
          </w:p>
        </w:tc>
        <w:tc>
          <w:tcPr>
            <w:tcW w:w="797" w:type="dxa"/>
          </w:tcPr>
          <w:p w:rsidR="00A55B6A" w:rsidRPr="002B203A" w:rsidRDefault="00A55B6A" w:rsidP="00916538">
            <w:pPr>
              <w:rPr>
                <w:sz w:val="16"/>
                <w:szCs w:val="16"/>
              </w:rPr>
            </w:pPr>
            <w:r>
              <w:rPr>
                <w:sz w:val="16"/>
                <w:szCs w:val="16"/>
              </w:rPr>
              <w:t>Du…au…</w:t>
            </w:r>
          </w:p>
        </w:tc>
        <w:tc>
          <w:tcPr>
            <w:tcW w:w="947" w:type="dxa"/>
          </w:tcPr>
          <w:p w:rsidR="00A55B6A" w:rsidRPr="002B203A" w:rsidRDefault="00A55B6A" w:rsidP="00A55B6A">
            <w:pPr>
              <w:ind w:left="142"/>
              <w:rPr>
                <w:sz w:val="16"/>
                <w:szCs w:val="16"/>
              </w:rPr>
            </w:pPr>
            <w:r>
              <w:rPr>
                <w:sz w:val="16"/>
                <w:szCs w:val="16"/>
              </w:rPr>
              <w:t>CM / TP</w:t>
            </w:r>
          </w:p>
        </w:tc>
        <w:tc>
          <w:tcPr>
            <w:tcW w:w="1284" w:type="dxa"/>
          </w:tcPr>
          <w:p w:rsidR="00A55B6A" w:rsidRPr="002B203A" w:rsidRDefault="00A55B6A" w:rsidP="00A55B6A">
            <w:pPr>
              <w:ind w:left="142"/>
              <w:rPr>
                <w:sz w:val="16"/>
                <w:szCs w:val="16"/>
              </w:rPr>
            </w:pPr>
            <w:r>
              <w:rPr>
                <w:sz w:val="16"/>
                <w:szCs w:val="16"/>
              </w:rPr>
              <w:t>icônes</w:t>
            </w:r>
          </w:p>
        </w:tc>
        <w:tc>
          <w:tcPr>
            <w:tcW w:w="937" w:type="dxa"/>
          </w:tcPr>
          <w:p w:rsidR="00A55B6A" w:rsidRPr="002B203A" w:rsidRDefault="00A55B6A" w:rsidP="00A55B6A">
            <w:pPr>
              <w:ind w:left="142"/>
              <w:rPr>
                <w:sz w:val="16"/>
                <w:szCs w:val="16"/>
              </w:rPr>
            </w:pPr>
            <w:r>
              <w:rPr>
                <w:sz w:val="16"/>
                <w:szCs w:val="16"/>
              </w:rPr>
              <w:t>icônes</w:t>
            </w:r>
          </w:p>
        </w:tc>
        <w:tc>
          <w:tcPr>
            <w:tcW w:w="775" w:type="dxa"/>
            <w:tcBorders>
              <w:top w:val="nil"/>
              <w:bottom w:val="nil"/>
              <w:right w:val="nil"/>
            </w:tcBorders>
          </w:tcPr>
          <w:p w:rsidR="00A55B6A" w:rsidRDefault="00A55B6A" w:rsidP="00A55B6A">
            <w:pPr>
              <w:ind w:left="142"/>
              <w:rPr>
                <w:sz w:val="16"/>
                <w:szCs w:val="16"/>
              </w:rPr>
            </w:pPr>
            <w:r w:rsidRPr="00DD4C98">
              <w:rPr>
                <w:sz w:val="16"/>
                <w:szCs w:val="16"/>
                <w:highlight w:val="cyan"/>
              </w:rPr>
              <w:t>+ mon panier</w:t>
            </w:r>
          </w:p>
        </w:tc>
      </w:tr>
      <w:tr w:rsidR="00A55B6A" w:rsidRPr="002B203A" w:rsidTr="00A2455E">
        <w:tc>
          <w:tcPr>
            <w:tcW w:w="692" w:type="dxa"/>
          </w:tcPr>
          <w:p w:rsidR="00A55B6A" w:rsidRPr="002B203A" w:rsidRDefault="00A55B6A" w:rsidP="00A55B6A">
            <w:pPr>
              <w:ind w:left="142"/>
              <w:rPr>
                <w:sz w:val="16"/>
                <w:szCs w:val="16"/>
              </w:rPr>
            </w:pPr>
          </w:p>
        </w:tc>
        <w:tc>
          <w:tcPr>
            <w:tcW w:w="827" w:type="dxa"/>
          </w:tcPr>
          <w:p w:rsidR="00A55B6A" w:rsidRPr="002B203A" w:rsidRDefault="008C5EF5" w:rsidP="00A55B6A">
            <w:pPr>
              <w:ind w:left="142"/>
              <w:rPr>
                <w:sz w:val="16"/>
                <w:szCs w:val="16"/>
              </w:rPr>
            </w:pPr>
            <w:r>
              <w:rPr>
                <w:sz w:val="16"/>
                <w:szCs w:val="16"/>
              </w:rPr>
              <w:t>(1)</w:t>
            </w:r>
          </w:p>
        </w:tc>
        <w:tc>
          <w:tcPr>
            <w:tcW w:w="1174" w:type="dxa"/>
          </w:tcPr>
          <w:p w:rsidR="00A55B6A" w:rsidRPr="002B203A" w:rsidRDefault="00A55B6A" w:rsidP="00916538">
            <w:pPr>
              <w:rPr>
                <w:sz w:val="16"/>
                <w:szCs w:val="16"/>
              </w:rPr>
            </w:pPr>
            <w:r>
              <w:rPr>
                <w:sz w:val="16"/>
                <w:szCs w:val="16"/>
              </w:rPr>
              <w:t>Comptabilité</w:t>
            </w:r>
          </w:p>
        </w:tc>
        <w:tc>
          <w:tcPr>
            <w:tcW w:w="993" w:type="dxa"/>
          </w:tcPr>
          <w:p w:rsidR="00A55B6A" w:rsidRPr="002B203A" w:rsidRDefault="00A55B6A" w:rsidP="00A55B6A">
            <w:pPr>
              <w:ind w:left="142"/>
              <w:rPr>
                <w:sz w:val="16"/>
                <w:szCs w:val="16"/>
              </w:rPr>
            </w:pPr>
          </w:p>
        </w:tc>
        <w:tc>
          <w:tcPr>
            <w:tcW w:w="992" w:type="dxa"/>
          </w:tcPr>
          <w:p w:rsidR="00A55B6A" w:rsidRPr="002B203A" w:rsidRDefault="00A55B6A" w:rsidP="00A55B6A">
            <w:pPr>
              <w:ind w:left="142"/>
              <w:rPr>
                <w:sz w:val="16"/>
                <w:szCs w:val="16"/>
              </w:rPr>
            </w:pPr>
            <w:r>
              <w:rPr>
                <w:sz w:val="16"/>
                <w:szCs w:val="16"/>
              </w:rPr>
              <w:t>S2</w:t>
            </w:r>
          </w:p>
        </w:tc>
        <w:tc>
          <w:tcPr>
            <w:tcW w:w="797" w:type="dxa"/>
          </w:tcPr>
          <w:p w:rsidR="00A55B6A" w:rsidRPr="002B203A" w:rsidRDefault="00A55B6A" w:rsidP="00916538">
            <w:pPr>
              <w:rPr>
                <w:sz w:val="16"/>
                <w:szCs w:val="16"/>
              </w:rPr>
            </w:pPr>
          </w:p>
        </w:tc>
        <w:tc>
          <w:tcPr>
            <w:tcW w:w="947" w:type="dxa"/>
          </w:tcPr>
          <w:p w:rsidR="00A55B6A" w:rsidRPr="002B203A" w:rsidRDefault="00A55B6A" w:rsidP="00A55B6A">
            <w:pPr>
              <w:ind w:left="142"/>
              <w:rPr>
                <w:sz w:val="16"/>
                <w:szCs w:val="16"/>
              </w:rPr>
            </w:pPr>
          </w:p>
        </w:tc>
        <w:tc>
          <w:tcPr>
            <w:tcW w:w="1284" w:type="dxa"/>
          </w:tcPr>
          <w:p w:rsidR="00A55B6A" w:rsidRPr="002B203A" w:rsidRDefault="00A55B6A" w:rsidP="00A55B6A">
            <w:pPr>
              <w:ind w:left="142"/>
              <w:rPr>
                <w:sz w:val="16"/>
                <w:szCs w:val="16"/>
              </w:rPr>
            </w:pPr>
          </w:p>
        </w:tc>
        <w:tc>
          <w:tcPr>
            <w:tcW w:w="937" w:type="dxa"/>
          </w:tcPr>
          <w:p w:rsidR="00A55B6A" w:rsidRPr="002B203A" w:rsidRDefault="00A55B6A" w:rsidP="00A55B6A">
            <w:pPr>
              <w:ind w:left="142"/>
              <w:rPr>
                <w:sz w:val="16"/>
                <w:szCs w:val="16"/>
              </w:rPr>
            </w:pPr>
          </w:p>
        </w:tc>
        <w:tc>
          <w:tcPr>
            <w:tcW w:w="775" w:type="dxa"/>
            <w:tcBorders>
              <w:top w:val="nil"/>
              <w:bottom w:val="nil"/>
              <w:right w:val="nil"/>
            </w:tcBorders>
          </w:tcPr>
          <w:p w:rsidR="00A55B6A" w:rsidRPr="002B203A" w:rsidRDefault="00A55B6A" w:rsidP="00A55B6A">
            <w:pPr>
              <w:ind w:left="142"/>
              <w:rPr>
                <w:sz w:val="16"/>
                <w:szCs w:val="16"/>
              </w:rPr>
            </w:pPr>
            <w:r w:rsidRPr="00DD4C98">
              <w:rPr>
                <w:sz w:val="16"/>
                <w:szCs w:val="16"/>
                <w:highlight w:val="cyan"/>
              </w:rPr>
              <w:t>+ mon panier</w:t>
            </w:r>
          </w:p>
        </w:tc>
      </w:tr>
      <w:tr w:rsidR="00A55B6A" w:rsidRPr="002B203A" w:rsidTr="00A2455E">
        <w:tc>
          <w:tcPr>
            <w:tcW w:w="692" w:type="dxa"/>
          </w:tcPr>
          <w:p w:rsidR="00A55B6A" w:rsidRPr="002B203A" w:rsidRDefault="00A55B6A" w:rsidP="00A55B6A">
            <w:pPr>
              <w:ind w:left="142"/>
              <w:rPr>
                <w:sz w:val="16"/>
                <w:szCs w:val="16"/>
              </w:rPr>
            </w:pPr>
          </w:p>
        </w:tc>
        <w:tc>
          <w:tcPr>
            <w:tcW w:w="827" w:type="dxa"/>
          </w:tcPr>
          <w:p w:rsidR="00A55B6A" w:rsidRPr="002B203A" w:rsidRDefault="008C5EF5" w:rsidP="00A55B6A">
            <w:pPr>
              <w:ind w:left="142"/>
              <w:rPr>
                <w:sz w:val="16"/>
                <w:szCs w:val="16"/>
              </w:rPr>
            </w:pPr>
            <w:r>
              <w:rPr>
                <w:sz w:val="16"/>
                <w:szCs w:val="16"/>
              </w:rPr>
              <w:t>(1</w:t>
            </w:r>
            <w:r w:rsidR="00916538">
              <w:rPr>
                <w:sz w:val="16"/>
                <w:szCs w:val="16"/>
              </w:rPr>
              <w:t>)</w:t>
            </w:r>
          </w:p>
        </w:tc>
        <w:tc>
          <w:tcPr>
            <w:tcW w:w="1174" w:type="dxa"/>
          </w:tcPr>
          <w:p w:rsidR="00A55B6A" w:rsidRPr="002B203A" w:rsidRDefault="00A55B6A" w:rsidP="00916538">
            <w:pPr>
              <w:rPr>
                <w:sz w:val="16"/>
                <w:szCs w:val="16"/>
              </w:rPr>
            </w:pPr>
            <w:r>
              <w:rPr>
                <w:sz w:val="16"/>
                <w:szCs w:val="16"/>
              </w:rPr>
              <w:t>Sociologie…</w:t>
            </w:r>
          </w:p>
        </w:tc>
        <w:tc>
          <w:tcPr>
            <w:tcW w:w="993" w:type="dxa"/>
          </w:tcPr>
          <w:p w:rsidR="00A55B6A" w:rsidRPr="002B203A" w:rsidRDefault="00A55B6A" w:rsidP="00A55B6A">
            <w:pPr>
              <w:ind w:left="142"/>
              <w:rPr>
                <w:sz w:val="16"/>
                <w:szCs w:val="16"/>
              </w:rPr>
            </w:pPr>
          </w:p>
        </w:tc>
        <w:tc>
          <w:tcPr>
            <w:tcW w:w="992" w:type="dxa"/>
          </w:tcPr>
          <w:p w:rsidR="00A55B6A" w:rsidRPr="002B203A" w:rsidRDefault="00A55B6A" w:rsidP="00A55B6A">
            <w:pPr>
              <w:ind w:left="142"/>
              <w:rPr>
                <w:sz w:val="16"/>
                <w:szCs w:val="16"/>
              </w:rPr>
            </w:pPr>
          </w:p>
        </w:tc>
        <w:tc>
          <w:tcPr>
            <w:tcW w:w="797" w:type="dxa"/>
          </w:tcPr>
          <w:p w:rsidR="00A55B6A" w:rsidRPr="002B203A" w:rsidRDefault="00A55B6A" w:rsidP="00A55B6A">
            <w:pPr>
              <w:ind w:left="142"/>
              <w:rPr>
                <w:sz w:val="16"/>
                <w:szCs w:val="16"/>
              </w:rPr>
            </w:pPr>
          </w:p>
        </w:tc>
        <w:tc>
          <w:tcPr>
            <w:tcW w:w="947" w:type="dxa"/>
          </w:tcPr>
          <w:p w:rsidR="00A55B6A" w:rsidRPr="002B203A" w:rsidRDefault="00A55B6A" w:rsidP="00A55B6A">
            <w:pPr>
              <w:ind w:left="142"/>
              <w:rPr>
                <w:sz w:val="16"/>
                <w:szCs w:val="16"/>
              </w:rPr>
            </w:pPr>
          </w:p>
        </w:tc>
        <w:tc>
          <w:tcPr>
            <w:tcW w:w="1284" w:type="dxa"/>
          </w:tcPr>
          <w:p w:rsidR="00A55B6A" w:rsidRPr="002B203A" w:rsidRDefault="00A55B6A" w:rsidP="00A55B6A">
            <w:pPr>
              <w:ind w:left="142"/>
              <w:rPr>
                <w:sz w:val="16"/>
                <w:szCs w:val="16"/>
              </w:rPr>
            </w:pPr>
          </w:p>
        </w:tc>
        <w:tc>
          <w:tcPr>
            <w:tcW w:w="937" w:type="dxa"/>
          </w:tcPr>
          <w:p w:rsidR="00A55B6A" w:rsidRPr="002B203A" w:rsidRDefault="00A55B6A" w:rsidP="00A55B6A">
            <w:pPr>
              <w:ind w:left="142"/>
              <w:rPr>
                <w:sz w:val="16"/>
                <w:szCs w:val="16"/>
              </w:rPr>
            </w:pPr>
          </w:p>
        </w:tc>
        <w:tc>
          <w:tcPr>
            <w:tcW w:w="775" w:type="dxa"/>
            <w:tcBorders>
              <w:top w:val="nil"/>
              <w:bottom w:val="nil"/>
              <w:right w:val="nil"/>
            </w:tcBorders>
          </w:tcPr>
          <w:p w:rsidR="00A55B6A" w:rsidRPr="002B203A" w:rsidRDefault="00A55B6A" w:rsidP="00A55B6A">
            <w:pPr>
              <w:ind w:left="142"/>
              <w:rPr>
                <w:sz w:val="16"/>
                <w:szCs w:val="16"/>
              </w:rPr>
            </w:pPr>
            <w:r w:rsidRPr="00DD4C98">
              <w:rPr>
                <w:sz w:val="16"/>
                <w:szCs w:val="16"/>
                <w:highlight w:val="cyan"/>
              </w:rPr>
              <w:t>+ mon panier</w:t>
            </w:r>
          </w:p>
        </w:tc>
      </w:tr>
    </w:tbl>
    <w:p w:rsidR="00A55B6A" w:rsidRPr="00356C88" w:rsidRDefault="00A55B6A" w:rsidP="00A55B6A">
      <w:pPr>
        <w:spacing w:after="0" w:line="240" w:lineRule="auto"/>
        <w:ind w:left="142"/>
        <w:rPr>
          <w:sz w:val="18"/>
        </w:rPr>
      </w:pPr>
      <w:r w:rsidRPr="00356C88">
        <w:rPr>
          <w:sz w:val="18"/>
        </w:rPr>
        <w:t>Légende :</w:t>
      </w:r>
    </w:p>
    <w:p w:rsidR="00A55B6A" w:rsidRDefault="00A55B6A" w:rsidP="00A55B6A">
      <w:pPr>
        <w:spacing w:after="0" w:line="240" w:lineRule="auto"/>
        <w:ind w:left="142"/>
      </w:pPr>
      <w:r>
        <w:rPr>
          <w:noProof/>
          <w:lang w:eastAsia="fr-FR"/>
        </w:rPr>
        <w:drawing>
          <wp:inline distT="0" distB="0" distL="0" distR="0">
            <wp:extent cx="5753100" cy="352425"/>
            <wp:effectExtent l="19050" t="0" r="0" b="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5753100" cy="352425"/>
                    </a:xfrm>
                    <a:prstGeom prst="rect">
                      <a:avLst/>
                    </a:prstGeom>
                    <a:noFill/>
                    <a:ln w="9525">
                      <a:noFill/>
                      <a:miter lim="800000"/>
                      <a:headEnd/>
                      <a:tailEnd/>
                    </a:ln>
                  </pic:spPr>
                </pic:pic>
              </a:graphicData>
            </a:graphic>
          </wp:inline>
        </w:drawing>
      </w:r>
    </w:p>
    <w:p w:rsidR="00A55B6A" w:rsidRPr="002A755B" w:rsidRDefault="008C5EF5" w:rsidP="00A55B6A">
      <w:pPr>
        <w:spacing w:after="0" w:line="240" w:lineRule="auto"/>
        <w:ind w:left="142"/>
        <w:rPr>
          <w:color w:val="FF0000"/>
          <w:sz w:val="18"/>
        </w:rPr>
      </w:pPr>
      <w:r>
        <w:rPr>
          <w:color w:val="FF0000"/>
          <w:sz w:val="18"/>
        </w:rPr>
        <w:t xml:space="preserve">(1) </w:t>
      </w:r>
      <w:r w:rsidR="00A55B6A" w:rsidRPr="002A755B">
        <w:rPr>
          <w:color w:val="FF0000"/>
          <w:sz w:val="18"/>
        </w:rPr>
        <w:t xml:space="preserve">L’intitulé de l’UE doit pointer vers la BDO (dans le moteur de recherche sur </w:t>
      </w:r>
      <w:hyperlink r:id="rId30" w:history="1">
        <w:r w:rsidR="00A55B6A" w:rsidRPr="002A755B">
          <w:rPr>
            <w:rStyle w:val="Lienhypertexte"/>
            <w:color w:val="FF0000"/>
            <w:sz w:val="18"/>
          </w:rPr>
          <w:t>www.cnam.fr</w:t>
        </w:r>
      </w:hyperlink>
      <w:r w:rsidR="00A55B6A" w:rsidRPr="002A755B">
        <w:rPr>
          <w:color w:val="FF0000"/>
          <w:sz w:val="18"/>
        </w:rPr>
        <w:t>, taper le code UE et copier l’adresse)</w:t>
      </w:r>
    </w:p>
    <w:p w:rsidR="00A55B6A" w:rsidRDefault="008C5EF5" w:rsidP="00A55B6A">
      <w:pPr>
        <w:spacing w:after="0" w:line="240" w:lineRule="auto"/>
        <w:ind w:left="142"/>
        <w:rPr>
          <w:color w:val="FF0000"/>
          <w:sz w:val="18"/>
        </w:rPr>
      </w:pPr>
      <w:r>
        <w:rPr>
          <w:color w:val="FF0000"/>
          <w:sz w:val="18"/>
        </w:rPr>
        <w:t xml:space="preserve">(2) </w:t>
      </w:r>
      <w:r w:rsidR="00A55B6A" w:rsidRPr="002A755B">
        <w:rPr>
          <w:color w:val="FF0000"/>
          <w:sz w:val="18"/>
        </w:rPr>
        <w:t>Prévoir un filtre pour les rubriques domaines, crédits, semestres et modalités</w:t>
      </w:r>
    </w:p>
    <w:p w:rsidR="00A55B6A" w:rsidRDefault="00A55B6A" w:rsidP="00A55B6A">
      <w:pPr>
        <w:spacing w:after="0" w:line="240" w:lineRule="auto"/>
        <w:ind w:left="142"/>
        <w:rPr>
          <w:color w:val="FF0000"/>
          <w:sz w:val="18"/>
        </w:rPr>
      </w:pPr>
      <w:r>
        <w:rPr>
          <w:color w:val="FF0000"/>
          <w:sz w:val="18"/>
        </w:rPr>
        <w:lastRenderedPageBreak/>
        <w:t xml:space="preserve">Enseignement : </w:t>
      </w:r>
    </w:p>
    <w:p w:rsidR="00A55B6A" w:rsidRDefault="00A55B6A" w:rsidP="00A55B6A">
      <w:pPr>
        <w:spacing w:after="0" w:line="240" w:lineRule="auto"/>
        <w:ind w:left="142"/>
        <w:rPr>
          <w:color w:val="FF0000"/>
          <w:sz w:val="18"/>
        </w:rPr>
      </w:pPr>
      <w:r w:rsidRPr="002A755B">
        <w:rPr>
          <w:rFonts w:ascii="Wingdings" w:hAnsi="Wingdings" w:cs="Wingdings"/>
          <w:color w:val="211D1E"/>
          <w:sz w:val="25"/>
        </w:rPr>
        <w:t></w:t>
      </w:r>
      <w:r w:rsidRPr="002A755B">
        <w:rPr>
          <w:rFonts w:ascii="Maple" w:hAnsi="Maple" w:cs="Maple"/>
          <w:color w:val="211D1E"/>
          <w:sz w:val="16"/>
        </w:rPr>
        <w:t>: cours du soir</w:t>
      </w:r>
      <w:r>
        <w:rPr>
          <w:rFonts w:ascii="Maple" w:hAnsi="Maple" w:cs="Maple"/>
          <w:color w:val="211D1E"/>
          <w:sz w:val="16"/>
        </w:rPr>
        <w:t xml:space="preserve"> en </w:t>
      </w:r>
      <w:proofErr w:type="spellStart"/>
      <w:r>
        <w:rPr>
          <w:rFonts w:ascii="Maple" w:hAnsi="Maple" w:cs="Maple"/>
          <w:color w:val="211D1E"/>
          <w:sz w:val="16"/>
        </w:rPr>
        <w:t>présentiel</w:t>
      </w:r>
      <w:proofErr w:type="spellEnd"/>
      <w:r w:rsidRPr="002A755B">
        <w:rPr>
          <w:rFonts w:ascii="Maple" w:hAnsi="Maple" w:cs="Maple"/>
          <w:color w:val="211D1E"/>
          <w:sz w:val="16"/>
        </w:rPr>
        <w:t xml:space="preserve"> - </w:t>
      </w:r>
      <w:r w:rsidRPr="002A755B">
        <w:rPr>
          <w:rFonts w:ascii="Wingdings" w:hAnsi="Wingdings" w:cs="Wingdings"/>
          <w:color w:val="211D1E"/>
          <w:sz w:val="32"/>
        </w:rPr>
        <w:t></w:t>
      </w:r>
      <w:r w:rsidRPr="002A755B">
        <w:rPr>
          <w:rFonts w:ascii="Maple" w:hAnsi="Maple" w:cs="Maple"/>
          <w:color w:val="211D1E"/>
          <w:sz w:val="16"/>
        </w:rPr>
        <w:t>: cours en journée</w:t>
      </w:r>
      <w:r>
        <w:rPr>
          <w:rFonts w:ascii="Maple" w:hAnsi="Maple" w:cs="Maple"/>
          <w:color w:val="211D1E"/>
          <w:sz w:val="16"/>
        </w:rPr>
        <w:t xml:space="preserve"> en </w:t>
      </w:r>
      <w:proofErr w:type="spellStart"/>
      <w:r>
        <w:rPr>
          <w:rFonts w:ascii="Maple" w:hAnsi="Maple" w:cs="Maple"/>
          <w:color w:val="211D1E"/>
          <w:sz w:val="16"/>
        </w:rPr>
        <w:t>présentiel</w:t>
      </w:r>
      <w:proofErr w:type="spellEnd"/>
      <w:r w:rsidRPr="002A755B">
        <w:rPr>
          <w:rFonts w:ascii="Maple" w:hAnsi="Maple" w:cs="Maple"/>
          <w:color w:val="211D1E"/>
          <w:sz w:val="16"/>
        </w:rPr>
        <w:t xml:space="preserve"> - </w:t>
      </w:r>
      <w:r w:rsidRPr="002A755B">
        <w:rPr>
          <w:rFonts w:ascii="Maple Regular" w:hAnsi="Maple Regular" w:cs="Maple Regular"/>
          <w:color w:val="211D1E"/>
          <w:sz w:val="27"/>
        </w:rPr>
        <w:t xml:space="preserve">@ </w:t>
      </w:r>
      <w:r w:rsidRPr="002A755B">
        <w:rPr>
          <w:rFonts w:ascii="Maple" w:hAnsi="Maple" w:cs="Maple"/>
          <w:color w:val="211D1E"/>
          <w:sz w:val="16"/>
        </w:rPr>
        <w:t xml:space="preserve">: enseignement </w:t>
      </w:r>
      <w:r>
        <w:rPr>
          <w:rFonts w:ascii="Maple" w:hAnsi="Maple" w:cs="Maple"/>
          <w:color w:val="211D1E"/>
          <w:sz w:val="16"/>
        </w:rPr>
        <w:t xml:space="preserve">ouvert </w:t>
      </w:r>
      <w:r w:rsidRPr="002A755B">
        <w:rPr>
          <w:rFonts w:ascii="Maple" w:hAnsi="Maple" w:cs="Maple"/>
          <w:color w:val="211D1E"/>
          <w:sz w:val="16"/>
        </w:rPr>
        <w:t xml:space="preserve">à distance - </w:t>
      </w:r>
      <w:r w:rsidRPr="002A755B">
        <w:rPr>
          <w:rFonts w:ascii="Webdings" w:hAnsi="Webdings" w:cs="Webdings"/>
          <w:color w:val="211D1E"/>
          <w:sz w:val="27"/>
          <w:szCs w:val="27"/>
        </w:rPr>
        <w:t></w:t>
      </w:r>
      <w:r w:rsidRPr="002A755B">
        <w:rPr>
          <w:rFonts w:ascii="Webdings" w:hAnsi="Webdings" w:cs="Webdings"/>
          <w:color w:val="211D1E"/>
          <w:sz w:val="27"/>
          <w:szCs w:val="27"/>
        </w:rPr>
        <w:t></w:t>
      </w:r>
      <w:r w:rsidRPr="002A755B">
        <w:rPr>
          <w:rFonts w:ascii="Maple" w:hAnsi="Maple" w:cs="Maple"/>
          <w:color w:val="211D1E"/>
          <w:sz w:val="16"/>
        </w:rPr>
        <w:t xml:space="preserve">: </w:t>
      </w:r>
      <w:proofErr w:type="spellStart"/>
      <w:r w:rsidRPr="002A755B">
        <w:rPr>
          <w:rFonts w:ascii="Maple" w:hAnsi="Maple" w:cs="Maple"/>
          <w:color w:val="211D1E"/>
          <w:sz w:val="16"/>
        </w:rPr>
        <w:t>visioc</w:t>
      </w:r>
      <w:r>
        <w:rPr>
          <w:rFonts w:ascii="Maple" w:hAnsi="Maple" w:cs="Maple"/>
          <w:color w:val="211D1E"/>
          <w:sz w:val="16"/>
        </w:rPr>
        <w:t>ours</w:t>
      </w:r>
      <w:proofErr w:type="spellEnd"/>
      <w:r>
        <w:rPr>
          <w:rFonts w:ascii="Maple" w:hAnsi="Maple" w:cs="Maple"/>
          <w:color w:val="211D1E"/>
          <w:sz w:val="16"/>
        </w:rPr>
        <w:t xml:space="preserve"> sur </w:t>
      </w:r>
      <w:proofErr w:type="spellStart"/>
      <w:r>
        <w:rPr>
          <w:rFonts w:ascii="Maple" w:hAnsi="Maple" w:cs="Maple"/>
          <w:color w:val="211D1E"/>
          <w:sz w:val="16"/>
        </w:rPr>
        <w:t>Plei</w:t>
      </w:r>
      <w:proofErr w:type="spellEnd"/>
      <w:r>
        <w:rPr>
          <w:rFonts w:ascii="Maple" w:hAnsi="Maple" w:cs="Maple"/>
          <w:color w:val="211D1E"/>
          <w:sz w:val="16"/>
        </w:rPr>
        <w:t>@d</w:t>
      </w:r>
    </w:p>
    <w:p w:rsidR="008C5EF5" w:rsidRDefault="008C5EF5" w:rsidP="00A55B6A">
      <w:pPr>
        <w:spacing w:after="0" w:line="240" w:lineRule="auto"/>
        <w:ind w:left="142"/>
        <w:rPr>
          <w:color w:val="FF0000"/>
          <w:sz w:val="18"/>
        </w:rPr>
      </w:pPr>
    </w:p>
    <w:p w:rsidR="00A55B6A" w:rsidRDefault="00A55B6A" w:rsidP="00A55B6A">
      <w:pPr>
        <w:spacing w:after="0" w:line="240" w:lineRule="auto"/>
        <w:ind w:left="142"/>
        <w:rPr>
          <w:color w:val="FF0000"/>
          <w:sz w:val="18"/>
        </w:rPr>
      </w:pPr>
      <w:r>
        <w:rPr>
          <w:color w:val="FF0000"/>
          <w:sz w:val="18"/>
        </w:rPr>
        <w:t xml:space="preserve">Examens : </w:t>
      </w:r>
    </w:p>
    <w:p w:rsidR="00A55B6A" w:rsidRDefault="00A55B6A" w:rsidP="00A55B6A">
      <w:pPr>
        <w:spacing w:after="0" w:line="240" w:lineRule="auto"/>
        <w:ind w:left="142"/>
      </w:pPr>
      <w:r w:rsidRPr="002A755B">
        <w:rPr>
          <w:rFonts w:ascii="Wingdings" w:hAnsi="Wingdings" w:cs="Wingdings"/>
          <w:color w:val="211D1E"/>
          <w:sz w:val="27"/>
          <w:szCs w:val="27"/>
        </w:rPr>
        <w:t></w:t>
      </w:r>
      <w:r w:rsidRPr="002A755B">
        <w:rPr>
          <w:rFonts w:ascii="Wingdings" w:hAnsi="Wingdings" w:cs="Wingdings"/>
          <w:color w:val="211D1E"/>
          <w:sz w:val="27"/>
          <w:szCs w:val="27"/>
        </w:rPr>
        <w:t></w:t>
      </w:r>
      <w:r w:rsidRPr="002A755B">
        <w:rPr>
          <w:rFonts w:ascii="Maple" w:hAnsi="Maple" w:cs="Maple"/>
          <w:color w:val="211D1E"/>
          <w:sz w:val="16"/>
        </w:rPr>
        <w:t>: examen (épreuve sur table)</w:t>
      </w:r>
      <w:r>
        <w:rPr>
          <w:rFonts w:ascii="Maple" w:hAnsi="Maple" w:cs="Maple"/>
          <w:color w:val="211D1E"/>
          <w:sz w:val="16"/>
        </w:rPr>
        <w:t xml:space="preserve"> - </w:t>
      </w:r>
      <w:r w:rsidRPr="002A755B">
        <w:rPr>
          <w:rFonts w:ascii="Wingdings" w:hAnsi="Wingdings" w:cs="Wingdings"/>
          <w:color w:val="211D1E"/>
          <w:sz w:val="27"/>
          <w:szCs w:val="27"/>
        </w:rPr>
        <w:t></w:t>
      </w:r>
      <w:r w:rsidRPr="002A755B">
        <w:rPr>
          <w:rFonts w:ascii="Wingdings" w:hAnsi="Wingdings" w:cs="Wingdings"/>
          <w:color w:val="211D1E"/>
          <w:sz w:val="27"/>
          <w:szCs w:val="27"/>
        </w:rPr>
        <w:t></w:t>
      </w:r>
      <w:r w:rsidRPr="002A755B">
        <w:rPr>
          <w:rFonts w:ascii="Maple" w:hAnsi="Maple" w:cs="Maple"/>
          <w:color w:val="211D1E"/>
          <w:sz w:val="16"/>
        </w:rPr>
        <w:t xml:space="preserve">: examen (dossier à rendre) - </w:t>
      </w:r>
      <w:r w:rsidRPr="002A755B">
        <w:rPr>
          <w:rFonts w:ascii="Webdings" w:hAnsi="Webdings" w:cs="Webdings"/>
          <w:color w:val="211D1E"/>
          <w:sz w:val="23"/>
        </w:rPr>
        <w:t></w:t>
      </w:r>
      <w:r w:rsidRPr="002A755B">
        <w:rPr>
          <w:rFonts w:ascii="Webdings" w:hAnsi="Webdings" w:cs="Webdings"/>
          <w:color w:val="211D1E"/>
          <w:sz w:val="23"/>
        </w:rPr>
        <w:t></w:t>
      </w:r>
      <w:r w:rsidRPr="002A755B">
        <w:rPr>
          <w:rFonts w:ascii="Maple" w:hAnsi="Maple" w:cs="Maple"/>
          <w:color w:val="211D1E"/>
          <w:sz w:val="16"/>
        </w:rPr>
        <w:t>: examen (épreuve orale)</w:t>
      </w:r>
    </w:p>
    <w:p w:rsidR="00A55B6A" w:rsidRDefault="00A55B6A" w:rsidP="00A55B6A">
      <w:pPr>
        <w:spacing w:after="0" w:line="240" w:lineRule="auto"/>
        <w:ind w:left="142"/>
        <w:rPr>
          <w:rStyle w:val="Accentuation"/>
          <w:i w:val="0"/>
          <w:sz w:val="18"/>
        </w:rPr>
      </w:pPr>
    </w:p>
    <w:p w:rsidR="00A55B6A" w:rsidRDefault="00A55B6A" w:rsidP="00A55B6A">
      <w:pPr>
        <w:spacing w:after="0" w:line="240" w:lineRule="auto"/>
        <w:ind w:left="142"/>
      </w:pPr>
    </w:p>
    <w:p w:rsidR="00A55B6A" w:rsidRPr="008C5EF5" w:rsidRDefault="00A55B6A" w:rsidP="008C5EF5">
      <w:pPr>
        <w:pBdr>
          <w:top w:val="single" w:sz="4" w:space="1" w:color="auto" w:shadow="1"/>
          <w:left w:val="single" w:sz="4" w:space="4" w:color="auto" w:shadow="1"/>
          <w:bottom w:val="single" w:sz="4" w:space="1" w:color="auto" w:shadow="1"/>
          <w:right w:val="single" w:sz="4" w:space="4" w:color="auto" w:shadow="1"/>
        </w:pBdr>
        <w:spacing w:after="0" w:line="240" w:lineRule="auto"/>
        <w:ind w:left="142"/>
        <w:rPr>
          <w:sz w:val="18"/>
          <w:szCs w:val="18"/>
          <w:highlight w:val="cyan"/>
          <w:u w:val="single"/>
        </w:rPr>
      </w:pPr>
      <w:r w:rsidRPr="008C5EF5">
        <w:rPr>
          <w:sz w:val="18"/>
          <w:szCs w:val="18"/>
          <w:highlight w:val="cyan"/>
          <w:u w:val="single"/>
        </w:rPr>
        <w:t xml:space="preserve">Voir mon panier (trouver une présentation </w:t>
      </w:r>
      <w:r w:rsidR="008C5EF5" w:rsidRPr="008C5EF5">
        <w:rPr>
          <w:sz w:val="18"/>
          <w:szCs w:val="18"/>
          <w:highlight w:val="cyan"/>
          <w:u w:val="single"/>
        </w:rPr>
        <w:t xml:space="preserve">simple et </w:t>
      </w:r>
      <w:r w:rsidRPr="008C5EF5">
        <w:rPr>
          <w:sz w:val="18"/>
          <w:szCs w:val="18"/>
          <w:highlight w:val="cyan"/>
          <w:u w:val="single"/>
        </w:rPr>
        <w:t>claire)</w:t>
      </w:r>
    </w:p>
    <w:p w:rsidR="00A55B6A" w:rsidRPr="008C5EF5" w:rsidRDefault="00A55B6A" w:rsidP="008C5EF5">
      <w:pPr>
        <w:pBdr>
          <w:top w:val="single" w:sz="4" w:space="1" w:color="auto" w:shadow="1"/>
          <w:left w:val="single" w:sz="4" w:space="4" w:color="auto" w:shadow="1"/>
          <w:bottom w:val="single" w:sz="4" w:space="1" w:color="auto" w:shadow="1"/>
          <w:right w:val="single" w:sz="4" w:space="4" w:color="auto" w:shadow="1"/>
        </w:pBdr>
        <w:spacing w:after="0" w:line="240" w:lineRule="auto"/>
        <w:ind w:left="142"/>
        <w:rPr>
          <w:sz w:val="18"/>
          <w:szCs w:val="18"/>
          <w:highlight w:val="cyan"/>
        </w:rPr>
      </w:pPr>
      <w:r w:rsidRPr="008C5EF5">
        <w:rPr>
          <w:sz w:val="18"/>
          <w:szCs w:val="18"/>
          <w:highlight w:val="cyan"/>
        </w:rPr>
        <w:t>Récapitulatif des UE, diplômes choisis avec possibilité de supprimer du panier</w:t>
      </w:r>
    </w:p>
    <w:p w:rsidR="00A55B6A" w:rsidRPr="008C5EF5" w:rsidRDefault="00A55B6A" w:rsidP="008C5EF5">
      <w:pPr>
        <w:pBdr>
          <w:top w:val="single" w:sz="4" w:space="1" w:color="auto" w:shadow="1"/>
          <w:left w:val="single" w:sz="4" w:space="4" w:color="auto" w:shadow="1"/>
          <w:bottom w:val="single" w:sz="4" w:space="1" w:color="auto" w:shadow="1"/>
          <w:right w:val="single" w:sz="4" w:space="4" w:color="auto" w:shadow="1"/>
        </w:pBdr>
        <w:spacing w:after="0" w:line="240" w:lineRule="auto"/>
        <w:ind w:left="142"/>
        <w:rPr>
          <w:sz w:val="18"/>
          <w:szCs w:val="18"/>
          <w:highlight w:val="cyan"/>
        </w:rPr>
      </w:pPr>
      <w:r w:rsidRPr="008C5EF5">
        <w:rPr>
          <w:sz w:val="18"/>
          <w:szCs w:val="18"/>
          <w:highlight w:val="cyan"/>
        </w:rPr>
        <w:t>Choix de la tarification</w:t>
      </w:r>
    </w:p>
    <w:p w:rsidR="00A55B6A" w:rsidRPr="008C5EF5" w:rsidRDefault="00A55B6A" w:rsidP="008C5EF5">
      <w:pPr>
        <w:pBdr>
          <w:top w:val="single" w:sz="4" w:space="1" w:color="auto" w:shadow="1"/>
          <w:left w:val="single" w:sz="4" w:space="4" w:color="auto" w:shadow="1"/>
          <w:bottom w:val="single" w:sz="4" w:space="1" w:color="auto" w:shadow="1"/>
          <w:right w:val="single" w:sz="4" w:space="4" w:color="auto" w:shadow="1"/>
        </w:pBdr>
        <w:spacing w:after="0" w:line="240" w:lineRule="auto"/>
        <w:ind w:left="142"/>
        <w:rPr>
          <w:sz w:val="18"/>
          <w:szCs w:val="18"/>
          <w:highlight w:val="cyan"/>
        </w:rPr>
      </w:pPr>
      <w:r w:rsidRPr="008C5EF5">
        <w:rPr>
          <w:sz w:val="18"/>
          <w:szCs w:val="18"/>
          <w:highlight w:val="cyan"/>
        </w:rPr>
        <w:t>Récapitulatif financier</w:t>
      </w:r>
    </w:p>
    <w:p w:rsidR="00A55B6A" w:rsidRPr="008C5EF5" w:rsidRDefault="00A55B6A" w:rsidP="008C5EF5">
      <w:pPr>
        <w:pBdr>
          <w:top w:val="single" w:sz="4" w:space="1" w:color="auto" w:shadow="1"/>
          <w:left w:val="single" w:sz="4" w:space="4" w:color="auto" w:shadow="1"/>
          <w:bottom w:val="single" w:sz="4" w:space="1" w:color="auto" w:shadow="1"/>
          <w:right w:val="single" w:sz="4" w:space="4" w:color="auto" w:shadow="1"/>
        </w:pBdr>
        <w:spacing w:after="0" w:line="240" w:lineRule="auto"/>
        <w:ind w:left="142"/>
        <w:rPr>
          <w:sz w:val="18"/>
          <w:szCs w:val="18"/>
          <w:highlight w:val="cyan"/>
        </w:rPr>
      </w:pPr>
      <w:r w:rsidRPr="008C5EF5">
        <w:rPr>
          <w:sz w:val="18"/>
          <w:szCs w:val="18"/>
          <w:highlight w:val="cyan"/>
        </w:rPr>
        <w:t>Demande d’envoi de devis détaillé par email</w:t>
      </w:r>
    </w:p>
    <w:p w:rsidR="00A55B6A" w:rsidRPr="008C5EF5" w:rsidRDefault="00A55B6A" w:rsidP="008C5EF5">
      <w:pPr>
        <w:pBdr>
          <w:top w:val="single" w:sz="4" w:space="1" w:color="auto" w:shadow="1"/>
          <w:left w:val="single" w:sz="4" w:space="4" w:color="auto" w:shadow="1"/>
          <w:bottom w:val="single" w:sz="4" w:space="1" w:color="auto" w:shadow="1"/>
          <w:right w:val="single" w:sz="4" w:space="4" w:color="auto" w:shadow="1"/>
        </w:pBdr>
        <w:spacing w:after="0" w:line="240" w:lineRule="auto"/>
        <w:ind w:left="142"/>
        <w:rPr>
          <w:sz w:val="18"/>
          <w:szCs w:val="18"/>
        </w:rPr>
      </w:pPr>
      <w:r w:rsidRPr="008C5EF5">
        <w:rPr>
          <w:sz w:val="18"/>
          <w:szCs w:val="18"/>
          <w:highlight w:val="cyan"/>
        </w:rPr>
        <w:t>Enregistrer mon panier (pour consultation ultérieure)</w:t>
      </w:r>
    </w:p>
    <w:p w:rsidR="008C5EF5" w:rsidRDefault="008C5EF5" w:rsidP="00B54863">
      <w:pPr>
        <w:spacing w:after="0" w:line="240" w:lineRule="auto"/>
      </w:pPr>
    </w:p>
    <w:p w:rsidR="00916538" w:rsidRPr="00A55B6A" w:rsidRDefault="00916538" w:rsidP="00916538">
      <w:pPr>
        <w:rPr>
          <w:b/>
        </w:rPr>
      </w:pPr>
      <w:r w:rsidRPr="00A55B6A">
        <w:rPr>
          <w:b/>
        </w:rPr>
        <w:t xml:space="preserve">Nos </w:t>
      </w:r>
      <w:r>
        <w:rPr>
          <w:b/>
        </w:rPr>
        <w:t>stages courts</w:t>
      </w:r>
    </w:p>
    <w:p w:rsidR="00916538" w:rsidRPr="00916538" w:rsidRDefault="00916538" w:rsidP="00916538">
      <w:pPr>
        <w:spacing w:after="0" w:line="240" w:lineRule="auto"/>
        <w:rPr>
          <w:rStyle w:val="Accentuation"/>
          <w:i w:val="0"/>
          <w:sz w:val="18"/>
          <w:highlight w:val="yellow"/>
        </w:rPr>
      </w:pPr>
      <w:r w:rsidRPr="00916538">
        <w:rPr>
          <w:rStyle w:val="Accentuation"/>
          <w:i w:val="0"/>
          <w:sz w:val="18"/>
          <w:highlight w:val="yellow"/>
        </w:rPr>
        <w:t xml:space="preserve">Présentation des stages sous forme de liste classés par domaines de compétences (bureautique, droit social, immobilier…). </w:t>
      </w:r>
      <w:r w:rsidR="006E4A7E">
        <w:rPr>
          <w:rStyle w:val="Accentuation"/>
          <w:i w:val="0"/>
          <w:sz w:val="18"/>
          <w:highlight w:val="yellow"/>
        </w:rPr>
        <w:t xml:space="preserve">S’inspirer de la présentation « Nos formations » avec un bref descriptif. </w:t>
      </w:r>
      <w:r w:rsidRPr="00916538">
        <w:rPr>
          <w:rStyle w:val="Accentuation"/>
          <w:i w:val="0"/>
          <w:sz w:val="18"/>
          <w:highlight w:val="yellow"/>
        </w:rPr>
        <w:t>Présélectionner selon les éléments suivants :</w:t>
      </w:r>
    </w:p>
    <w:p w:rsidR="00916538" w:rsidRPr="00916538" w:rsidRDefault="00916538" w:rsidP="00916538">
      <w:pPr>
        <w:pStyle w:val="Paragraphedeliste"/>
        <w:numPr>
          <w:ilvl w:val="0"/>
          <w:numId w:val="20"/>
        </w:numPr>
        <w:spacing w:after="0" w:line="240" w:lineRule="auto"/>
        <w:rPr>
          <w:rStyle w:val="Accentuation"/>
          <w:i w:val="0"/>
          <w:sz w:val="18"/>
          <w:highlight w:val="yellow"/>
        </w:rPr>
      </w:pPr>
      <w:r w:rsidRPr="00916538">
        <w:rPr>
          <w:rStyle w:val="Accentuation"/>
          <w:i w:val="0"/>
          <w:sz w:val="18"/>
          <w:highlight w:val="yellow"/>
        </w:rPr>
        <w:t>Domaine ;</w:t>
      </w:r>
    </w:p>
    <w:p w:rsidR="00916538" w:rsidRPr="00916538" w:rsidRDefault="00916538" w:rsidP="00916538">
      <w:pPr>
        <w:pStyle w:val="Paragraphedeliste"/>
        <w:numPr>
          <w:ilvl w:val="0"/>
          <w:numId w:val="20"/>
        </w:numPr>
        <w:spacing w:after="0" w:line="240" w:lineRule="auto"/>
        <w:rPr>
          <w:rStyle w:val="Accentuation"/>
          <w:i w:val="0"/>
          <w:sz w:val="18"/>
          <w:highlight w:val="yellow"/>
        </w:rPr>
      </w:pPr>
      <w:r w:rsidRPr="00916538">
        <w:rPr>
          <w:rStyle w:val="Accentuation"/>
          <w:i w:val="0"/>
          <w:sz w:val="18"/>
          <w:highlight w:val="yellow"/>
        </w:rPr>
        <w:t>Sessions (Dates de début ; Dates de fin)</w:t>
      </w:r>
    </w:p>
    <w:p w:rsidR="00916538" w:rsidRPr="00916538" w:rsidRDefault="00916538" w:rsidP="00916538">
      <w:pPr>
        <w:pStyle w:val="Paragraphedeliste"/>
        <w:numPr>
          <w:ilvl w:val="0"/>
          <w:numId w:val="20"/>
        </w:numPr>
        <w:spacing w:after="0" w:line="240" w:lineRule="auto"/>
        <w:rPr>
          <w:rStyle w:val="Accentuation"/>
          <w:i w:val="0"/>
          <w:sz w:val="18"/>
        </w:rPr>
      </w:pPr>
      <w:r w:rsidRPr="00916538">
        <w:rPr>
          <w:rStyle w:val="Accentuation"/>
          <w:i w:val="0"/>
          <w:sz w:val="18"/>
          <w:highlight w:val="yellow"/>
        </w:rPr>
        <w:t>Lieux de formation (Nord, Sud) …</w:t>
      </w:r>
    </w:p>
    <w:p w:rsidR="008C5EF5" w:rsidRPr="006E4A7E" w:rsidRDefault="006E4A7E" w:rsidP="00916538">
      <w:pPr>
        <w:spacing w:after="0" w:line="240" w:lineRule="auto"/>
        <w:rPr>
          <w:sz w:val="18"/>
          <w:szCs w:val="18"/>
        </w:rPr>
      </w:pPr>
      <w:r w:rsidRPr="006E4A7E">
        <w:rPr>
          <w:sz w:val="18"/>
          <w:szCs w:val="18"/>
          <w:highlight w:val="yellow"/>
        </w:rPr>
        <w:t>Lien vers fiches descriptives en cliquant dessus (icône « fiche » ou intitulé)</w:t>
      </w:r>
    </w:p>
    <w:p w:rsidR="006E4A7E" w:rsidRDefault="006E4A7E" w:rsidP="00B54863">
      <w:pPr>
        <w:spacing w:after="0" w:line="240" w:lineRule="auto"/>
        <w:rPr>
          <w:color w:val="FF0000"/>
        </w:rPr>
      </w:pPr>
    </w:p>
    <w:p w:rsidR="002129AE" w:rsidRDefault="002129AE" w:rsidP="00B54863">
      <w:pPr>
        <w:spacing w:after="0" w:line="240" w:lineRule="auto"/>
        <w:rPr>
          <w:color w:val="FF0000"/>
        </w:rPr>
      </w:pPr>
    </w:p>
    <w:p w:rsidR="002129AE" w:rsidRDefault="002129AE" w:rsidP="00B54863">
      <w:pPr>
        <w:spacing w:after="0" w:line="240" w:lineRule="auto"/>
        <w:rPr>
          <w:color w:val="FF0000"/>
        </w:rPr>
      </w:pPr>
    </w:p>
    <w:p w:rsidR="002129AE" w:rsidRDefault="002129AE" w:rsidP="00B54863">
      <w:pPr>
        <w:spacing w:after="0" w:line="240" w:lineRule="auto"/>
        <w:rPr>
          <w:color w:val="FF0000"/>
        </w:rPr>
      </w:pPr>
    </w:p>
    <w:p w:rsidR="00B54863" w:rsidRDefault="00B54863" w:rsidP="00B54863">
      <w:pPr>
        <w:spacing w:after="0" w:line="240" w:lineRule="auto"/>
        <w:rPr>
          <w:color w:val="FF0000"/>
        </w:rPr>
      </w:pPr>
      <w:r w:rsidRPr="00863C2B">
        <w:rPr>
          <w:color w:val="FF0000"/>
        </w:rPr>
        <w:t>A droite</w:t>
      </w:r>
    </w:p>
    <w:p w:rsidR="00BD6708" w:rsidRDefault="00BD6708" w:rsidP="00B54863">
      <w:pPr>
        <w:spacing w:after="0" w:line="240" w:lineRule="auto"/>
        <w:rPr>
          <w:color w:val="FF0000"/>
          <w:sz w:val="18"/>
          <w:szCs w:val="18"/>
        </w:rPr>
      </w:pPr>
    </w:p>
    <w:p w:rsidR="00B54863" w:rsidRDefault="00B54863" w:rsidP="00B54863">
      <w:pPr>
        <w:spacing w:after="0" w:line="240" w:lineRule="auto"/>
        <w:rPr>
          <w:rStyle w:val="Accentuation"/>
          <w:i w:val="0"/>
          <w:sz w:val="18"/>
        </w:rPr>
      </w:pPr>
      <w:proofErr w:type="gramStart"/>
      <w:r w:rsidRPr="00446703">
        <w:rPr>
          <w:rStyle w:val="Accentuation"/>
          <w:i w:val="0"/>
          <w:sz w:val="18"/>
          <w:u w:val="single"/>
        </w:rPr>
        <w:t>encadré</w:t>
      </w:r>
      <w:proofErr w:type="gramEnd"/>
      <w:r>
        <w:rPr>
          <w:rStyle w:val="Accentuation"/>
          <w:i w:val="0"/>
          <w:sz w:val="18"/>
        </w:rPr>
        <w:t xml:space="preserve"> : </w:t>
      </w:r>
      <w:r w:rsidR="002824B7">
        <w:rPr>
          <w:rStyle w:val="Accentuation"/>
          <w:i w:val="0"/>
          <w:sz w:val="18"/>
        </w:rPr>
        <w:t>guide de l’auditeur</w:t>
      </w:r>
    </w:p>
    <w:p w:rsidR="00B54863" w:rsidRDefault="00B54863" w:rsidP="00B54863">
      <w:pPr>
        <w:spacing w:after="0" w:line="240" w:lineRule="auto"/>
        <w:rPr>
          <w:rStyle w:val="Accentuation"/>
          <w:i w:val="0"/>
          <w:sz w:val="18"/>
        </w:rPr>
      </w:pPr>
      <w:proofErr w:type="gramStart"/>
      <w:r w:rsidRPr="00C82F87">
        <w:rPr>
          <w:rStyle w:val="Accentuation"/>
          <w:i w:val="0"/>
          <w:sz w:val="18"/>
          <w:u w:val="single"/>
        </w:rPr>
        <w:t>encadré</w:t>
      </w:r>
      <w:proofErr w:type="gramEnd"/>
      <w:r>
        <w:rPr>
          <w:rStyle w:val="Accentuation"/>
          <w:i w:val="0"/>
          <w:sz w:val="18"/>
        </w:rPr>
        <w:t xml:space="preserve"> : </w:t>
      </w:r>
      <w:r w:rsidR="002824B7">
        <w:rPr>
          <w:rStyle w:val="Accentuation"/>
          <w:i w:val="0"/>
          <w:sz w:val="18"/>
        </w:rPr>
        <w:t>la formation à distance</w:t>
      </w:r>
      <w:r w:rsidR="00951FC7">
        <w:rPr>
          <w:rStyle w:val="Accentuation"/>
          <w:i w:val="0"/>
          <w:sz w:val="18"/>
        </w:rPr>
        <w:t xml:space="preserve"> (lien vers </w:t>
      </w:r>
      <w:r w:rsidR="002824B7">
        <w:rPr>
          <w:rStyle w:val="Accentuation"/>
          <w:i w:val="0"/>
          <w:sz w:val="18"/>
        </w:rPr>
        <w:t>le FOD</w:t>
      </w:r>
      <w:r w:rsidR="00951FC7">
        <w:rPr>
          <w:rStyle w:val="Accentuation"/>
          <w:i w:val="0"/>
          <w:sz w:val="18"/>
        </w:rPr>
        <w:t>)</w:t>
      </w:r>
    </w:p>
    <w:p w:rsidR="002129AE" w:rsidRDefault="002129AE" w:rsidP="00B54863">
      <w:pPr>
        <w:spacing w:after="0" w:line="240" w:lineRule="auto"/>
        <w:rPr>
          <w:rStyle w:val="Accentuation"/>
          <w:i w:val="0"/>
          <w:sz w:val="18"/>
        </w:rPr>
      </w:pPr>
      <w:r>
        <w:rPr>
          <w:rStyle w:val="Accentuation"/>
          <w:i w:val="0"/>
          <w:sz w:val="18"/>
          <w:u w:val="single"/>
        </w:rPr>
        <w:t xml:space="preserve">Logo BULATS avec lien sur bulats.org </w:t>
      </w:r>
      <w:r w:rsidRPr="00BD6708">
        <w:rPr>
          <w:rStyle w:val="Accentuation"/>
          <w:i w:val="0"/>
          <w:sz w:val="18"/>
        </w:rPr>
        <w:t>(infos bulle : « entraînez-vous au test en ligne »)</w:t>
      </w:r>
    </w:p>
    <w:p w:rsidR="00951FC7" w:rsidRDefault="00951FC7" w:rsidP="00B54863">
      <w:pPr>
        <w:spacing w:after="0" w:line="240" w:lineRule="auto"/>
        <w:rPr>
          <w:rStyle w:val="Accentuation"/>
          <w:i w:val="0"/>
          <w:sz w:val="18"/>
        </w:rPr>
      </w:pPr>
      <w:proofErr w:type="gramStart"/>
      <w:r w:rsidRPr="00C82F87">
        <w:rPr>
          <w:rStyle w:val="Accentuation"/>
          <w:i w:val="0"/>
          <w:sz w:val="18"/>
          <w:u w:val="single"/>
        </w:rPr>
        <w:t>encadré</w:t>
      </w:r>
      <w:proofErr w:type="gramEnd"/>
      <w:r>
        <w:rPr>
          <w:rStyle w:val="Accentuation"/>
          <w:i w:val="0"/>
          <w:sz w:val="18"/>
        </w:rPr>
        <w:t xml:space="preserve"> : </w:t>
      </w:r>
      <w:r w:rsidR="00476061">
        <w:rPr>
          <w:rStyle w:val="Accentuation"/>
          <w:i w:val="0"/>
          <w:sz w:val="18"/>
        </w:rPr>
        <w:t>demande de renseignements (lien vers formulaire)</w:t>
      </w:r>
    </w:p>
    <w:p w:rsidR="004D60F0" w:rsidRDefault="00B54863" w:rsidP="006B3FCE">
      <w:pPr>
        <w:spacing w:after="0" w:line="240" w:lineRule="auto"/>
        <w:rPr>
          <w:rStyle w:val="Accentuation"/>
          <w:i w:val="0"/>
          <w:sz w:val="18"/>
        </w:rPr>
      </w:pPr>
      <w:proofErr w:type="gramStart"/>
      <w:r w:rsidRPr="00C82F87">
        <w:rPr>
          <w:rStyle w:val="Accentuation"/>
          <w:i w:val="0"/>
          <w:sz w:val="18"/>
          <w:u w:val="single"/>
        </w:rPr>
        <w:t>encadré</w:t>
      </w:r>
      <w:proofErr w:type="gramEnd"/>
      <w:r>
        <w:rPr>
          <w:rStyle w:val="Accentuation"/>
          <w:i w:val="0"/>
          <w:sz w:val="18"/>
        </w:rPr>
        <w:t> : 1 témoignage</w:t>
      </w:r>
    </w:p>
    <w:p w:rsidR="000D394B" w:rsidRDefault="004D60F0" w:rsidP="006B3FCE">
      <w:pPr>
        <w:spacing w:after="0" w:line="240" w:lineRule="auto"/>
        <w:rPr>
          <w:rStyle w:val="Accentuation"/>
          <w:i w:val="0"/>
          <w:sz w:val="18"/>
        </w:rPr>
      </w:pPr>
      <w:r w:rsidRPr="002824B7">
        <w:rPr>
          <w:rStyle w:val="Accentuation"/>
          <w:i w:val="0"/>
          <w:sz w:val="18"/>
          <w:highlight w:val="yellow"/>
          <w:u w:val="single"/>
        </w:rPr>
        <w:t>Moteur de recherche spécifique</w:t>
      </w:r>
      <w:r w:rsidRPr="002824B7">
        <w:rPr>
          <w:rStyle w:val="Accentuation"/>
          <w:i w:val="0"/>
          <w:sz w:val="18"/>
          <w:highlight w:val="yellow"/>
        </w:rPr>
        <w:t> : trouver sa formation (</w:t>
      </w:r>
      <w:r w:rsidR="00BD6708">
        <w:rPr>
          <w:rStyle w:val="Accentuation"/>
          <w:i w:val="0"/>
          <w:sz w:val="18"/>
          <w:highlight w:val="yellow"/>
        </w:rPr>
        <w:t xml:space="preserve">selon </w:t>
      </w:r>
      <w:r w:rsidRPr="002824B7">
        <w:rPr>
          <w:rStyle w:val="Accentuation"/>
          <w:i w:val="0"/>
          <w:sz w:val="18"/>
          <w:highlight w:val="yellow"/>
        </w:rPr>
        <w:t>niveau de diplôme, domaines, modalités ….)</w:t>
      </w:r>
      <w:r w:rsidR="002824B7" w:rsidRPr="002824B7">
        <w:rPr>
          <w:rStyle w:val="Accentuation"/>
          <w:i w:val="0"/>
          <w:sz w:val="18"/>
          <w:highlight w:val="yellow"/>
        </w:rPr>
        <w:t xml:space="preserve"> exemple sur le site de Paris « Trouver sa formation »</w:t>
      </w:r>
    </w:p>
    <w:p w:rsidR="002129AE" w:rsidRDefault="002129AE" w:rsidP="002129AE">
      <w:pPr>
        <w:spacing w:after="0" w:line="240" w:lineRule="auto"/>
        <w:rPr>
          <w:rStyle w:val="Accentuation"/>
          <w:i w:val="0"/>
          <w:sz w:val="18"/>
        </w:rPr>
      </w:pPr>
      <w:r w:rsidRPr="00BE6ABD">
        <w:rPr>
          <w:rStyle w:val="Accentuation"/>
          <w:i w:val="0"/>
          <w:sz w:val="18"/>
        </w:rPr>
        <w:t>visualiser mon panier</w:t>
      </w:r>
    </w:p>
    <w:p w:rsidR="002129AE" w:rsidRDefault="002129AE" w:rsidP="002129AE">
      <w:pPr>
        <w:spacing w:after="0" w:line="240" w:lineRule="auto"/>
        <w:rPr>
          <w:rStyle w:val="Accentuation"/>
          <w:i w:val="0"/>
          <w:sz w:val="18"/>
        </w:rPr>
      </w:pPr>
      <w:proofErr w:type="gramStart"/>
      <w:r>
        <w:rPr>
          <w:rStyle w:val="Accentuation"/>
          <w:i w:val="0"/>
          <w:sz w:val="18"/>
        </w:rPr>
        <w:t>demande</w:t>
      </w:r>
      <w:proofErr w:type="gramEnd"/>
      <w:r>
        <w:rPr>
          <w:rStyle w:val="Accentuation"/>
          <w:i w:val="0"/>
          <w:sz w:val="18"/>
        </w:rPr>
        <w:t xml:space="preserve"> de devis (lien vers formulaire à remplir)</w:t>
      </w:r>
    </w:p>
    <w:p w:rsidR="000D394B" w:rsidRDefault="000D394B" w:rsidP="006B3FCE">
      <w:pPr>
        <w:spacing w:after="0" w:line="240" w:lineRule="auto"/>
        <w:rPr>
          <w:rStyle w:val="Accentuation"/>
          <w:i w:val="0"/>
          <w:sz w:val="18"/>
        </w:rPr>
      </w:pPr>
    </w:p>
    <w:p w:rsidR="002129AE" w:rsidRDefault="002129AE">
      <w:r>
        <w:br w:type="page"/>
      </w:r>
    </w:p>
    <w:p w:rsidR="00476061" w:rsidRDefault="00476061" w:rsidP="00476061">
      <w:pPr>
        <w:pBdr>
          <w:bottom w:val="single" w:sz="4" w:space="1" w:color="auto"/>
        </w:pBdr>
        <w:spacing w:after="0" w:line="240" w:lineRule="auto"/>
      </w:pPr>
      <w:r>
        <w:lastRenderedPageBreak/>
        <w:t>L</w:t>
      </w:r>
      <w:r w:rsidR="00694C28">
        <w:t>A</w:t>
      </w:r>
      <w:r>
        <w:t xml:space="preserve"> FOD</w:t>
      </w:r>
    </w:p>
    <w:p w:rsidR="00476061" w:rsidRDefault="00476061" w:rsidP="00476061">
      <w:pPr>
        <w:spacing w:after="0" w:line="240" w:lineRule="auto"/>
      </w:pPr>
    </w:p>
    <w:p w:rsidR="00476061" w:rsidRPr="00863C2B" w:rsidRDefault="00476061" w:rsidP="00476061">
      <w:pPr>
        <w:spacing w:after="0" w:line="240" w:lineRule="auto"/>
        <w:rPr>
          <w:color w:val="FF0000"/>
        </w:rPr>
      </w:pPr>
      <w:r w:rsidRPr="00863C2B">
        <w:rPr>
          <w:color w:val="FF0000"/>
        </w:rPr>
        <w:t>Visuels du bandeau supérieur en relation avec le thème de la page</w:t>
      </w:r>
    </w:p>
    <w:p w:rsidR="00476061" w:rsidRPr="00446703" w:rsidRDefault="00476061" w:rsidP="00476061">
      <w:pPr>
        <w:spacing w:after="0" w:line="240" w:lineRule="auto"/>
        <w:rPr>
          <w:color w:val="FF0000"/>
        </w:rPr>
      </w:pPr>
      <w:r w:rsidRPr="002C7626">
        <w:rPr>
          <w:color w:val="FF0000"/>
        </w:rPr>
        <w:t>Texte supérieur droit :</w:t>
      </w:r>
      <w:r w:rsidRPr="00446703">
        <w:rPr>
          <w:color w:val="FF0000"/>
        </w:rPr>
        <w:t xml:space="preserve"> </w:t>
      </w:r>
      <w:r w:rsidRPr="00305EAF">
        <w:rPr>
          <w:rFonts w:ascii="Calibri" w:eastAsia="Calibri" w:hAnsi="Calibri" w:cs="Times New Roman"/>
          <w:szCs w:val="28"/>
        </w:rPr>
        <w:t xml:space="preserve">le Cnam </w:t>
      </w:r>
      <w:r>
        <w:rPr>
          <w:rFonts w:ascii="Calibri" w:eastAsia="Calibri" w:hAnsi="Calibri" w:cs="Times New Roman"/>
          <w:szCs w:val="28"/>
        </w:rPr>
        <w:t>pour vous former à votre propre rythme et sans contraintes</w:t>
      </w:r>
      <w:r w:rsidRPr="00305EAF">
        <w:rPr>
          <w:rFonts w:ascii="Calibri" w:eastAsia="Calibri" w:hAnsi="Calibri" w:cs="Times New Roman"/>
          <w:szCs w:val="28"/>
        </w:rPr>
        <w:t>.</w:t>
      </w:r>
    </w:p>
    <w:p w:rsidR="00476061" w:rsidRDefault="00476061" w:rsidP="00476061">
      <w:pPr>
        <w:spacing w:after="0" w:line="240" w:lineRule="auto"/>
        <w:rPr>
          <w:color w:val="FF0000"/>
        </w:rPr>
      </w:pPr>
      <w:r w:rsidRPr="00863C2B">
        <w:rPr>
          <w:color w:val="FF0000"/>
        </w:rPr>
        <w:t>Contenu central</w:t>
      </w:r>
    </w:p>
    <w:p w:rsidR="00476061" w:rsidRDefault="00476061" w:rsidP="00476061">
      <w:pPr>
        <w:spacing w:after="0" w:line="240" w:lineRule="auto"/>
        <w:rPr>
          <w:color w:val="FF0000"/>
        </w:rPr>
      </w:pPr>
    </w:p>
    <w:p w:rsidR="00312CFA" w:rsidRPr="00B23A56" w:rsidRDefault="00312CFA" w:rsidP="00312CFA">
      <w:pPr>
        <w:pStyle w:val="NormalWeb"/>
        <w:spacing w:before="0" w:beforeAutospacing="0" w:after="0" w:afterAutospacing="0"/>
        <w:rPr>
          <w:rFonts w:asciiTheme="minorHAnsi" w:hAnsiTheme="minorHAnsi" w:cstheme="minorHAnsi"/>
          <w:sz w:val="18"/>
          <w:szCs w:val="18"/>
        </w:rPr>
      </w:pPr>
      <w:r w:rsidRPr="00B23A56">
        <w:rPr>
          <w:rFonts w:asciiTheme="minorHAnsi" w:hAnsiTheme="minorHAnsi" w:cstheme="minorHAnsi"/>
          <w:sz w:val="18"/>
          <w:szCs w:val="18"/>
        </w:rPr>
        <w:t xml:space="preserve">L'avance pédagogique et technique du Cnam lui permet de proposer chaque année à ses </w:t>
      </w:r>
      <w:r w:rsidR="0033337B" w:rsidRPr="00B23A56">
        <w:rPr>
          <w:rFonts w:asciiTheme="minorHAnsi" w:hAnsiTheme="minorHAnsi" w:cstheme="minorHAnsi"/>
          <w:sz w:val="18"/>
          <w:szCs w:val="18"/>
        </w:rPr>
        <w:t>élèves</w:t>
      </w:r>
      <w:r w:rsidRPr="00B23A56">
        <w:rPr>
          <w:rFonts w:asciiTheme="minorHAnsi" w:hAnsiTheme="minorHAnsi" w:cstheme="minorHAnsi"/>
          <w:sz w:val="18"/>
          <w:szCs w:val="18"/>
        </w:rPr>
        <w:t xml:space="preserve"> le meilleur du e-</w:t>
      </w:r>
      <w:proofErr w:type="spellStart"/>
      <w:r w:rsidRPr="00B23A56">
        <w:rPr>
          <w:rFonts w:asciiTheme="minorHAnsi" w:hAnsiTheme="minorHAnsi" w:cstheme="minorHAnsi"/>
          <w:sz w:val="18"/>
          <w:szCs w:val="18"/>
        </w:rPr>
        <w:t>learning</w:t>
      </w:r>
      <w:proofErr w:type="spellEnd"/>
      <w:r w:rsidRPr="00B23A56">
        <w:rPr>
          <w:rFonts w:asciiTheme="minorHAnsi" w:hAnsiTheme="minorHAnsi" w:cstheme="minorHAnsi"/>
          <w:sz w:val="18"/>
          <w:szCs w:val="18"/>
        </w:rPr>
        <w:t xml:space="preserve"> : des centaines de formations de qualité accessibles via un environnement technique d'apprentissage simple, complet, cohérent et efficace. </w:t>
      </w:r>
    </w:p>
    <w:p w:rsidR="000E441E" w:rsidRPr="00B23A56" w:rsidRDefault="000E441E" w:rsidP="00312CFA">
      <w:pPr>
        <w:pStyle w:val="Titre2"/>
        <w:spacing w:before="0" w:line="240" w:lineRule="auto"/>
        <w:rPr>
          <w:rFonts w:asciiTheme="minorHAnsi" w:hAnsiTheme="minorHAnsi" w:cstheme="minorHAnsi"/>
          <w:color w:val="auto"/>
          <w:sz w:val="18"/>
          <w:szCs w:val="18"/>
        </w:rPr>
      </w:pPr>
    </w:p>
    <w:p w:rsidR="00B23A56" w:rsidRDefault="00B23A56" w:rsidP="00312CFA">
      <w:pPr>
        <w:pStyle w:val="Titre2"/>
        <w:spacing w:before="0" w:line="240" w:lineRule="auto"/>
        <w:rPr>
          <w:rFonts w:asciiTheme="minorHAnsi" w:hAnsiTheme="minorHAnsi" w:cstheme="minorHAnsi"/>
          <w:color w:val="auto"/>
          <w:sz w:val="22"/>
          <w:szCs w:val="22"/>
        </w:rPr>
      </w:pPr>
    </w:p>
    <w:p w:rsidR="0033337B" w:rsidRPr="00B23A56" w:rsidRDefault="000E441E" w:rsidP="00312CFA">
      <w:pPr>
        <w:pStyle w:val="Titre2"/>
        <w:spacing w:before="0" w:line="240" w:lineRule="auto"/>
        <w:rPr>
          <w:rFonts w:asciiTheme="minorHAnsi" w:hAnsiTheme="minorHAnsi" w:cstheme="minorHAnsi"/>
          <w:color w:val="auto"/>
          <w:sz w:val="22"/>
          <w:szCs w:val="22"/>
        </w:rPr>
      </w:pPr>
      <w:r w:rsidRPr="00B23A56">
        <w:rPr>
          <w:rFonts w:asciiTheme="minorHAnsi" w:hAnsiTheme="minorHAnsi" w:cstheme="minorHAnsi"/>
          <w:color w:val="auto"/>
          <w:sz w:val="22"/>
          <w:szCs w:val="22"/>
        </w:rPr>
        <w:t>Les outils de la FOD</w:t>
      </w:r>
    </w:p>
    <w:p w:rsidR="00B23A56" w:rsidRDefault="00B23A56" w:rsidP="00312CFA">
      <w:pPr>
        <w:pStyle w:val="Titre2"/>
        <w:spacing w:before="0" w:line="240" w:lineRule="auto"/>
        <w:rPr>
          <w:rFonts w:asciiTheme="minorHAnsi" w:hAnsiTheme="minorHAnsi" w:cstheme="minorHAnsi"/>
          <w:b w:val="0"/>
          <w:color w:val="auto"/>
          <w:sz w:val="18"/>
          <w:szCs w:val="18"/>
          <w:u w:val="single"/>
        </w:rPr>
      </w:pPr>
    </w:p>
    <w:p w:rsidR="00312CFA" w:rsidRPr="00B23A56" w:rsidRDefault="00312CFA" w:rsidP="00312CFA">
      <w:pPr>
        <w:pStyle w:val="Titre2"/>
        <w:spacing w:before="0" w:line="240" w:lineRule="auto"/>
        <w:rPr>
          <w:rFonts w:asciiTheme="minorHAnsi" w:hAnsiTheme="minorHAnsi" w:cstheme="minorHAnsi"/>
          <w:b w:val="0"/>
          <w:color w:val="auto"/>
          <w:sz w:val="18"/>
          <w:szCs w:val="18"/>
          <w:u w:val="single"/>
        </w:rPr>
      </w:pPr>
      <w:r w:rsidRPr="00B23A56">
        <w:rPr>
          <w:rFonts w:asciiTheme="minorHAnsi" w:hAnsiTheme="minorHAnsi" w:cstheme="minorHAnsi"/>
          <w:b w:val="0"/>
          <w:color w:val="auto"/>
          <w:sz w:val="18"/>
          <w:szCs w:val="18"/>
          <w:u w:val="single"/>
        </w:rPr>
        <w:t xml:space="preserve">La plate-forme de e-formation </w:t>
      </w:r>
      <w:proofErr w:type="spellStart"/>
      <w:r w:rsidRPr="00B23A56">
        <w:rPr>
          <w:rFonts w:asciiTheme="minorHAnsi" w:hAnsiTheme="minorHAnsi" w:cstheme="minorHAnsi"/>
          <w:b w:val="0"/>
          <w:color w:val="auto"/>
          <w:sz w:val="18"/>
          <w:szCs w:val="18"/>
          <w:u w:val="single"/>
        </w:rPr>
        <w:t>Plei</w:t>
      </w:r>
      <w:proofErr w:type="spellEnd"/>
      <w:r w:rsidRPr="00B23A56">
        <w:rPr>
          <w:rFonts w:asciiTheme="minorHAnsi" w:hAnsiTheme="minorHAnsi" w:cstheme="minorHAnsi"/>
          <w:b w:val="0"/>
          <w:color w:val="auto"/>
          <w:sz w:val="18"/>
          <w:szCs w:val="18"/>
          <w:u w:val="single"/>
        </w:rPr>
        <w:t>@d</w:t>
      </w:r>
    </w:p>
    <w:p w:rsidR="00312CFA" w:rsidRPr="00B23A56" w:rsidRDefault="00312CFA" w:rsidP="00312CFA">
      <w:pPr>
        <w:pStyle w:val="NormalWeb"/>
        <w:spacing w:before="0" w:beforeAutospacing="0" w:after="0" w:afterAutospacing="0"/>
        <w:rPr>
          <w:rFonts w:asciiTheme="minorHAnsi" w:hAnsiTheme="minorHAnsi" w:cstheme="minorHAnsi"/>
          <w:sz w:val="18"/>
          <w:szCs w:val="18"/>
        </w:rPr>
      </w:pPr>
      <w:r w:rsidRPr="00B23A56">
        <w:rPr>
          <w:rFonts w:asciiTheme="minorHAnsi" w:hAnsiTheme="minorHAnsi" w:cstheme="minorHAnsi"/>
          <w:sz w:val="18"/>
          <w:szCs w:val="18"/>
        </w:rPr>
        <w:t>Toute</w:t>
      </w:r>
      <w:r w:rsidR="0033337B" w:rsidRPr="00B23A56">
        <w:rPr>
          <w:rFonts w:asciiTheme="minorHAnsi" w:hAnsiTheme="minorHAnsi" w:cstheme="minorHAnsi"/>
          <w:sz w:val="18"/>
          <w:szCs w:val="18"/>
        </w:rPr>
        <w:t>s les formations à distance (FO</w:t>
      </w:r>
      <w:r w:rsidRPr="00B23A56">
        <w:rPr>
          <w:rFonts w:asciiTheme="minorHAnsi" w:hAnsiTheme="minorHAnsi" w:cstheme="minorHAnsi"/>
          <w:sz w:val="18"/>
          <w:szCs w:val="18"/>
        </w:rPr>
        <w:t xml:space="preserve">D) du Cnam sont diffusées via Internet sur une plate-forme unique, </w:t>
      </w:r>
      <w:proofErr w:type="spellStart"/>
      <w:r w:rsidRPr="00B23A56">
        <w:rPr>
          <w:rFonts w:asciiTheme="minorHAnsi" w:hAnsiTheme="minorHAnsi" w:cstheme="minorHAnsi"/>
          <w:sz w:val="18"/>
          <w:szCs w:val="18"/>
        </w:rPr>
        <w:t>Plei</w:t>
      </w:r>
      <w:proofErr w:type="spellEnd"/>
      <w:r w:rsidRPr="00B23A56">
        <w:rPr>
          <w:rFonts w:asciiTheme="minorHAnsi" w:hAnsiTheme="minorHAnsi" w:cstheme="minorHAnsi"/>
          <w:sz w:val="18"/>
          <w:szCs w:val="18"/>
        </w:rPr>
        <w:t xml:space="preserve">@d, qui offre aux </w:t>
      </w:r>
      <w:r w:rsidR="0033337B" w:rsidRPr="00B23A56">
        <w:rPr>
          <w:rFonts w:asciiTheme="minorHAnsi" w:hAnsiTheme="minorHAnsi" w:cstheme="minorHAnsi"/>
          <w:sz w:val="18"/>
          <w:szCs w:val="18"/>
        </w:rPr>
        <w:t>élèves</w:t>
      </w:r>
      <w:r w:rsidRPr="00B23A56">
        <w:rPr>
          <w:rFonts w:asciiTheme="minorHAnsi" w:hAnsiTheme="minorHAnsi" w:cstheme="minorHAnsi"/>
          <w:sz w:val="18"/>
          <w:szCs w:val="18"/>
        </w:rPr>
        <w:t xml:space="preserve"> et aussi aux enseignants, un outil commun de formation à distance. </w:t>
      </w:r>
      <w:proofErr w:type="spellStart"/>
      <w:r w:rsidRPr="00B23A56">
        <w:rPr>
          <w:rFonts w:asciiTheme="minorHAnsi" w:hAnsiTheme="minorHAnsi" w:cstheme="minorHAnsi"/>
          <w:sz w:val="18"/>
          <w:szCs w:val="18"/>
        </w:rPr>
        <w:t>Plei</w:t>
      </w:r>
      <w:proofErr w:type="spellEnd"/>
      <w:r w:rsidRPr="00B23A56">
        <w:rPr>
          <w:rFonts w:asciiTheme="minorHAnsi" w:hAnsiTheme="minorHAnsi" w:cstheme="minorHAnsi"/>
          <w:sz w:val="18"/>
          <w:szCs w:val="18"/>
        </w:rPr>
        <w:t>@d est accessible comme n'importe quel site web, son utilisation est simple et intuitive.</w:t>
      </w:r>
    </w:p>
    <w:p w:rsidR="0033337B" w:rsidRPr="00B23A56" w:rsidRDefault="0033337B" w:rsidP="00312CFA">
      <w:pPr>
        <w:pStyle w:val="Titre2"/>
        <w:spacing w:before="0" w:line="240" w:lineRule="auto"/>
        <w:rPr>
          <w:rFonts w:asciiTheme="minorHAnsi" w:hAnsiTheme="minorHAnsi" w:cstheme="minorHAnsi"/>
          <w:b w:val="0"/>
          <w:color w:val="auto"/>
          <w:sz w:val="18"/>
          <w:szCs w:val="18"/>
          <w:u w:val="single"/>
        </w:rPr>
      </w:pPr>
    </w:p>
    <w:p w:rsidR="00312CFA" w:rsidRPr="00B23A56" w:rsidRDefault="00312CFA" w:rsidP="00312CFA">
      <w:pPr>
        <w:pStyle w:val="Titre2"/>
        <w:spacing w:before="0" w:line="240" w:lineRule="auto"/>
        <w:rPr>
          <w:rFonts w:asciiTheme="minorHAnsi" w:hAnsiTheme="minorHAnsi" w:cstheme="minorHAnsi"/>
          <w:b w:val="0"/>
          <w:color w:val="auto"/>
          <w:sz w:val="18"/>
          <w:szCs w:val="18"/>
          <w:u w:val="single"/>
        </w:rPr>
      </w:pPr>
      <w:r w:rsidRPr="00B23A56">
        <w:rPr>
          <w:rFonts w:asciiTheme="minorHAnsi" w:hAnsiTheme="minorHAnsi" w:cstheme="minorHAnsi"/>
          <w:b w:val="0"/>
          <w:color w:val="auto"/>
          <w:sz w:val="18"/>
          <w:szCs w:val="18"/>
          <w:u w:val="single"/>
        </w:rPr>
        <w:t>Les studios de cours</w:t>
      </w:r>
    </w:p>
    <w:p w:rsidR="00312CFA" w:rsidRPr="00B23A56" w:rsidRDefault="00312CFA" w:rsidP="00312CFA">
      <w:pPr>
        <w:pStyle w:val="NormalWeb"/>
        <w:spacing w:before="0" w:beforeAutospacing="0" w:after="0" w:afterAutospacing="0"/>
        <w:rPr>
          <w:rFonts w:asciiTheme="minorHAnsi" w:hAnsiTheme="minorHAnsi" w:cstheme="minorHAnsi"/>
          <w:sz w:val="18"/>
          <w:szCs w:val="18"/>
        </w:rPr>
      </w:pPr>
      <w:r w:rsidRPr="00B23A56">
        <w:rPr>
          <w:rFonts w:asciiTheme="minorHAnsi" w:hAnsiTheme="minorHAnsi" w:cstheme="minorHAnsi"/>
          <w:sz w:val="18"/>
          <w:szCs w:val="18"/>
        </w:rPr>
        <w:t xml:space="preserve">Ce dispositif permet à l'enseignant de filmer et diffuser son cours sur Internet aux </w:t>
      </w:r>
      <w:r w:rsidR="0033337B" w:rsidRPr="00B23A56">
        <w:rPr>
          <w:rFonts w:asciiTheme="minorHAnsi" w:hAnsiTheme="minorHAnsi" w:cstheme="minorHAnsi"/>
          <w:sz w:val="18"/>
          <w:szCs w:val="18"/>
        </w:rPr>
        <w:t>élèves</w:t>
      </w:r>
      <w:r w:rsidRPr="00B23A56">
        <w:rPr>
          <w:rFonts w:asciiTheme="minorHAnsi" w:hAnsiTheme="minorHAnsi" w:cstheme="minorHAnsi"/>
          <w:sz w:val="18"/>
          <w:szCs w:val="18"/>
        </w:rPr>
        <w:t xml:space="preserve"> inscrits, via la plate-forme </w:t>
      </w:r>
      <w:proofErr w:type="spellStart"/>
      <w:r w:rsidRPr="00B23A56">
        <w:rPr>
          <w:rFonts w:asciiTheme="minorHAnsi" w:hAnsiTheme="minorHAnsi" w:cstheme="minorHAnsi"/>
          <w:sz w:val="18"/>
          <w:szCs w:val="18"/>
        </w:rPr>
        <w:t>Plei</w:t>
      </w:r>
      <w:proofErr w:type="spellEnd"/>
      <w:r w:rsidRPr="00B23A56">
        <w:rPr>
          <w:rFonts w:asciiTheme="minorHAnsi" w:hAnsiTheme="minorHAnsi" w:cstheme="minorHAnsi"/>
          <w:sz w:val="18"/>
          <w:szCs w:val="18"/>
        </w:rPr>
        <w:t>@d. Il devient alors possible de suivre à distance, en direct comm</w:t>
      </w:r>
      <w:r w:rsidR="0033337B" w:rsidRPr="00B23A56">
        <w:rPr>
          <w:rFonts w:asciiTheme="minorHAnsi" w:hAnsiTheme="minorHAnsi" w:cstheme="minorHAnsi"/>
          <w:sz w:val="18"/>
          <w:szCs w:val="18"/>
        </w:rPr>
        <w:t>e en différé, ses enseignements</w:t>
      </w:r>
      <w:r w:rsidRPr="00B23A56">
        <w:rPr>
          <w:rFonts w:asciiTheme="minorHAnsi" w:hAnsiTheme="minorHAnsi" w:cstheme="minorHAnsi"/>
          <w:sz w:val="18"/>
          <w:szCs w:val="18"/>
        </w:rPr>
        <w:t xml:space="preserve">. Les </w:t>
      </w:r>
      <w:r w:rsidR="00B23A56">
        <w:rPr>
          <w:rFonts w:asciiTheme="minorHAnsi" w:hAnsiTheme="minorHAnsi" w:cstheme="minorHAnsi"/>
          <w:sz w:val="18"/>
          <w:szCs w:val="18"/>
        </w:rPr>
        <w:t>élèves</w:t>
      </w:r>
      <w:r w:rsidRPr="00B23A56">
        <w:rPr>
          <w:rFonts w:asciiTheme="minorHAnsi" w:hAnsiTheme="minorHAnsi" w:cstheme="minorHAnsi"/>
          <w:sz w:val="18"/>
          <w:szCs w:val="18"/>
        </w:rPr>
        <w:t xml:space="preserve"> peuvent intervenir en direct dans le</w:t>
      </w:r>
      <w:r w:rsidR="0033337B" w:rsidRPr="00B23A56">
        <w:rPr>
          <w:rFonts w:asciiTheme="minorHAnsi" w:hAnsiTheme="minorHAnsi" w:cstheme="minorHAnsi"/>
          <w:sz w:val="18"/>
          <w:szCs w:val="18"/>
        </w:rPr>
        <w:t>s formations, avec le « chat » ou via</w:t>
      </w:r>
      <w:r w:rsidRPr="00B23A56">
        <w:rPr>
          <w:rFonts w:asciiTheme="minorHAnsi" w:hAnsiTheme="minorHAnsi" w:cstheme="minorHAnsi"/>
          <w:sz w:val="18"/>
          <w:szCs w:val="18"/>
        </w:rPr>
        <w:t xml:space="preserve"> la visioconférence. Le Cnam est l'établissement européen le mieux doté dans ce domaine. </w:t>
      </w:r>
    </w:p>
    <w:p w:rsidR="0033337B" w:rsidRPr="00B23A56" w:rsidRDefault="0033337B" w:rsidP="00312CFA">
      <w:pPr>
        <w:pStyle w:val="Titre2"/>
        <w:spacing w:before="0" w:line="240" w:lineRule="auto"/>
        <w:rPr>
          <w:rFonts w:asciiTheme="minorHAnsi" w:hAnsiTheme="minorHAnsi" w:cstheme="minorHAnsi"/>
          <w:b w:val="0"/>
          <w:color w:val="auto"/>
          <w:sz w:val="18"/>
          <w:szCs w:val="18"/>
          <w:u w:val="single"/>
        </w:rPr>
      </w:pPr>
    </w:p>
    <w:p w:rsidR="00312CFA" w:rsidRPr="00B23A56" w:rsidRDefault="00312CFA" w:rsidP="00312CFA">
      <w:pPr>
        <w:pStyle w:val="Titre2"/>
        <w:spacing w:before="0" w:line="240" w:lineRule="auto"/>
        <w:rPr>
          <w:rFonts w:asciiTheme="minorHAnsi" w:hAnsiTheme="minorHAnsi" w:cstheme="minorHAnsi"/>
          <w:b w:val="0"/>
          <w:color w:val="auto"/>
          <w:sz w:val="18"/>
          <w:szCs w:val="18"/>
          <w:u w:val="single"/>
        </w:rPr>
      </w:pPr>
      <w:r w:rsidRPr="00B23A56">
        <w:rPr>
          <w:rFonts w:asciiTheme="minorHAnsi" w:hAnsiTheme="minorHAnsi" w:cstheme="minorHAnsi"/>
          <w:b w:val="0"/>
          <w:color w:val="auto"/>
          <w:sz w:val="18"/>
          <w:szCs w:val="18"/>
          <w:u w:val="single"/>
        </w:rPr>
        <w:t>Un environnement numérique de travail</w:t>
      </w:r>
    </w:p>
    <w:p w:rsidR="00312CFA" w:rsidRPr="00B23A56" w:rsidRDefault="00312CFA" w:rsidP="00312CFA">
      <w:pPr>
        <w:pStyle w:val="NormalWeb"/>
        <w:spacing w:before="0" w:beforeAutospacing="0" w:after="0" w:afterAutospacing="0"/>
        <w:rPr>
          <w:sz w:val="18"/>
          <w:szCs w:val="18"/>
        </w:rPr>
      </w:pPr>
      <w:r w:rsidRPr="00B23A56">
        <w:rPr>
          <w:rFonts w:asciiTheme="minorHAnsi" w:hAnsiTheme="minorHAnsi" w:cstheme="minorHAnsi"/>
          <w:sz w:val="18"/>
          <w:szCs w:val="18"/>
        </w:rPr>
        <w:t xml:space="preserve">La plate-forme </w:t>
      </w:r>
      <w:proofErr w:type="spellStart"/>
      <w:r w:rsidRPr="00B23A56">
        <w:rPr>
          <w:rFonts w:asciiTheme="minorHAnsi" w:hAnsiTheme="minorHAnsi" w:cstheme="minorHAnsi"/>
          <w:sz w:val="18"/>
          <w:szCs w:val="18"/>
        </w:rPr>
        <w:t>Plei</w:t>
      </w:r>
      <w:proofErr w:type="spellEnd"/>
      <w:r w:rsidRPr="00B23A56">
        <w:rPr>
          <w:rFonts w:asciiTheme="minorHAnsi" w:hAnsiTheme="minorHAnsi" w:cstheme="minorHAnsi"/>
          <w:sz w:val="18"/>
          <w:szCs w:val="18"/>
        </w:rPr>
        <w:t xml:space="preserve">@d propose à ses </w:t>
      </w:r>
      <w:r w:rsidR="00B23A56">
        <w:rPr>
          <w:rFonts w:asciiTheme="minorHAnsi" w:hAnsiTheme="minorHAnsi" w:cstheme="minorHAnsi"/>
          <w:sz w:val="18"/>
          <w:szCs w:val="18"/>
        </w:rPr>
        <w:t>élèves</w:t>
      </w:r>
      <w:r w:rsidR="0033337B" w:rsidRPr="00B23A56">
        <w:rPr>
          <w:rFonts w:asciiTheme="minorHAnsi" w:hAnsiTheme="minorHAnsi" w:cstheme="minorHAnsi"/>
          <w:sz w:val="18"/>
          <w:szCs w:val="18"/>
        </w:rPr>
        <w:t xml:space="preserve"> des services tels que </w:t>
      </w:r>
      <w:r w:rsidRPr="00B23A56">
        <w:rPr>
          <w:rFonts w:asciiTheme="minorHAnsi" w:hAnsiTheme="minorHAnsi" w:cstheme="minorHAnsi"/>
          <w:sz w:val="18"/>
          <w:szCs w:val="18"/>
        </w:rPr>
        <w:t xml:space="preserve">: consultation </w:t>
      </w:r>
      <w:r w:rsidR="0033337B" w:rsidRPr="00B23A56">
        <w:rPr>
          <w:rFonts w:asciiTheme="minorHAnsi" w:hAnsiTheme="minorHAnsi" w:cstheme="minorHAnsi"/>
          <w:sz w:val="18"/>
          <w:szCs w:val="18"/>
        </w:rPr>
        <w:t xml:space="preserve">et téléchargement </w:t>
      </w:r>
      <w:r w:rsidRPr="00B23A56">
        <w:rPr>
          <w:rFonts w:asciiTheme="minorHAnsi" w:hAnsiTheme="minorHAnsi" w:cstheme="minorHAnsi"/>
          <w:sz w:val="18"/>
          <w:szCs w:val="18"/>
        </w:rPr>
        <w:t xml:space="preserve">de ses </w:t>
      </w:r>
      <w:r w:rsidR="0033337B" w:rsidRPr="00B23A56">
        <w:rPr>
          <w:rFonts w:asciiTheme="minorHAnsi" w:hAnsiTheme="minorHAnsi" w:cstheme="minorHAnsi"/>
          <w:sz w:val="18"/>
          <w:szCs w:val="18"/>
        </w:rPr>
        <w:t>supports de cours</w:t>
      </w:r>
      <w:r w:rsidRPr="00B23A56">
        <w:rPr>
          <w:rFonts w:asciiTheme="minorHAnsi" w:hAnsiTheme="minorHAnsi" w:cstheme="minorHAnsi"/>
          <w:sz w:val="18"/>
          <w:szCs w:val="18"/>
        </w:rPr>
        <w:t xml:space="preserve">, </w:t>
      </w:r>
      <w:r w:rsidR="0033337B" w:rsidRPr="00B23A56">
        <w:rPr>
          <w:rFonts w:asciiTheme="minorHAnsi" w:hAnsiTheme="minorHAnsi" w:cstheme="minorHAnsi"/>
          <w:sz w:val="18"/>
          <w:szCs w:val="18"/>
        </w:rPr>
        <w:t>accès illimité aux salons de discussions en temps réel (chats) et forums</w:t>
      </w:r>
      <w:r w:rsidRPr="00B23A56">
        <w:rPr>
          <w:rFonts w:asciiTheme="minorHAnsi" w:hAnsiTheme="minorHAnsi" w:cstheme="minorHAnsi"/>
          <w:sz w:val="18"/>
          <w:szCs w:val="18"/>
        </w:rPr>
        <w:t xml:space="preserve">, </w:t>
      </w:r>
      <w:r w:rsidR="0033337B" w:rsidRPr="00B23A56">
        <w:rPr>
          <w:rFonts w:asciiTheme="minorHAnsi" w:hAnsiTheme="minorHAnsi" w:cstheme="minorHAnsi"/>
          <w:sz w:val="18"/>
          <w:szCs w:val="18"/>
        </w:rPr>
        <w:t>visionnage en direct ou en différé des séances de regroupement</w:t>
      </w:r>
      <w:r w:rsidRPr="00B23A56">
        <w:rPr>
          <w:rFonts w:asciiTheme="minorHAnsi" w:hAnsiTheme="minorHAnsi" w:cstheme="minorHAnsi"/>
          <w:sz w:val="18"/>
          <w:szCs w:val="18"/>
        </w:rPr>
        <w:t>, conférences, bibliographie, documents administratifs</w:t>
      </w:r>
      <w:r w:rsidR="0033337B" w:rsidRPr="00B23A56">
        <w:rPr>
          <w:rFonts w:asciiTheme="minorHAnsi" w:hAnsiTheme="minorHAnsi" w:cstheme="minorHAnsi"/>
          <w:sz w:val="18"/>
          <w:szCs w:val="18"/>
        </w:rPr>
        <w:t>, statistiques de connexion…</w:t>
      </w:r>
    </w:p>
    <w:p w:rsidR="00312CFA" w:rsidRPr="00B23A56" w:rsidRDefault="00312CFA" w:rsidP="00312CFA">
      <w:pPr>
        <w:pStyle w:val="NormalWeb"/>
        <w:spacing w:before="0" w:beforeAutospacing="0" w:after="0" w:afterAutospacing="0"/>
        <w:rPr>
          <w:sz w:val="18"/>
          <w:szCs w:val="18"/>
        </w:rPr>
      </w:pPr>
    </w:p>
    <w:p w:rsidR="00B23A56" w:rsidRDefault="00B23A56" w:rsidP="00476061">
      <w:pPr>
        <w:spacing w:after="0" w:line="240" w:lineRule="auto"/>
        <w:rPr>
          <w:b/>
        </w:rPr>
      </w:pPr>
    </w:p>
    <w:p w:rsidR="00476061" w:rsidRPr="00B23A56" w:rsidRDefault="00C85202" w:rsidP="00476061">
      <w:pPr>
        <w:spacing w:after="0" w:line="240" w:lineRule="auto"/>
        <w:rPr>
          <w:b/>
        </w:rPr>
      </w:pPr>
      <w:r w:rsidRPr="00B23A56">
        <w:rPr>
          <w:b/>
        </w:rPr>
        <w:t xml:space="preserve"> </w:t>
      </w:r>
      <w:r w:rsidR="000E441E" w:rsidRPr="00B23A56">
        <w:rPr>
          <w:b/>
        </w:rPr>
        <w:t>Un dispositif de formation souple et dynamique</w:t>
      </w:r>
    </w:p>
    <w:p w:rsidR="00476061" w:rsidRPr="00B23A56" w:rsidRDefault="00476061" w:rsidP="00476061">
      <w:pPr>
        <w:spacing w:after="0" w:line="240" w:lineRule="auto"/>
        <w:rPr>
          <w:sz w:val="18"/>
          <w:szCs w:val="18"/>
        </w:rPr>
      </w:pPr>
    </w:p>
    <w:p w:rsidR="000E441E" w:rsidRPr="00B23A56" w:rsidRDefault="000E441E" w:rsidP="000E441E">
      <w:pPr>
        <w:spacing w:after="0" w:line="240" w:lineRule="auto"/>
        <w:rPr>
          <w:rFonts w:eastAsia="Times New Roman" w:cstheme="minorHAnsi"/>
          <w:sz w:val="18"/>
          <w:szCs w:val="18"/>
          <w:lang w:eastAsia="fr-FR"/>
        </w:rPr>
      </w:pPr>
      <w:r w:rsidRPr="00B23A56">
        <w:rPr>
          <w:rFonts w:eastAsia="Times New Roman" w:cstheme="minorHAnsi"/>
          <w:sz w:val="18"/>
          <w:szCs w:val="18"/>
          <w:lang w:eastAsia="fr-FR"/>
        </w:rPr>
        <w:t>La Formation Ouverte à Distance permet un accompagnement riche et personnalisé aux élèves.</w:t>
      </w:r>
    </w:p>
    <w:p w:rsidR="000E441E" w:rsidRPr="00B23A56" w:rsidRDefault="000E441E" w:rsidP="000E441E">
      <w:pPr>
        <w:spacing w:after="0" w:line="240" w:lineRule="auto"/>
        <w:rPr>
          <w:rFonts w:eastAsia="Times New Roman" w:cstheme="minorHAnsi"/>
          <w:sz w:val="18"/>
          <w:szCs w:val="18"/>
          <w:lang w:eastAsia="fr-FR"/>
        </w:rPr>
      </w:pPr>
    </w:p>
    <w:p w:rsidR="000E441E" w:rsidRPr="00B23A56" w:rsidRDefault="000E441E" w:rsidP="000E441E">
      <w:pPr>
        <w:spacing w:after="0" w:line="240" w:lineRule="auto"/>
        <w:rPr>
          <w:rFonts w:eastAsia="Times New Roman" w:cstheme="minorHAnsi"/>
          <w:sz w:val="18"/>
          <w:szCs w:val="18"/>
          <w:lang w:eastAsia="fr-FR"/>
        </w:rPr>
      </w:pPr>
      <w:r w:rsidRPr="00B23A56">
        <w:rPr>
          <w:rFonts w:eastAsia="Times New Roman" w:cstheme="minorHAnsi"/>
          <w:sz w:val="18"/>
          <w:szCs w:val="18"/>
          <w:lang w:eastAsia="fr-FR"/>
        </w:rPr>
        <w:t>Deux grands types de modalités de formation à distance sont proposés :</w:t>
      </w:r>
    </w:p>
    <w:p w:rsidR="00DD4677" w:rsidRPr="00B23A56" w:rsidRDefault="00DD4677" w:rsidP="000E441E">
      <w:pPr>
        <w:spacing w:after="0" w:line="240" w:lineRule="auto"/>
        <w:rPr>
          <w:rFonts w:eastAsia="Times New Roman" w:cstheme="minorHAnsi"/>
          <w:sz w:val="18"/>
          <w:szCs w:val="18"/>
          <w:lang w:eastAsia="fr-FR"/>
        </w:rPr>
      </w:pPr>
    </w:p>
    <w:p w:rsidR="000E441E" w:rsidRPr="00B23A56" w:rsidRDefault="000E441E" w:rsidP="000E441E">
      <w:pPr>
        <w:pStyle w:val="Paragraphedeliste"/>
        <w:numPr>
          <w:ilvl w:val="0"/>
          <w:numId w:val="16"/>
        </w:numPr>
        <w:spacing w:after="0" w:line="240" w:lineRule="auto"/>
        <w:rPr>
          <w:rFonts w:eastAsia="Times New Roman" w:cstheme="minorHAnsi"/>
          <w:sz w:val="18"/>
          <w:szCs w:val="18"/>
          <w:lang w:eastAsia="fr-FR"/>
        </w:rPr>
      </w:pPr>
      <w:r w:rsidRPr="00B23A56">
        <w:rPr>
          <w:rFonts w:eastAsia="Times New Roman" w:cstheme="minorHAnsi"/>
          <w:sz w:val="18"/>
          <w:szCs w:val="18"/>
          <w:lang w:eastAsia="fr-FR"/>
        </w:rPr>
        <w:t xml:space="preserve">La formation totalement accessible à distance depuis n'importe quel point du territoire. La quasi-totalité de la formation s'effectue par l'intermédiaire d'Internet. Des regroupements en </w:t>
      </w:r>
      <w:proofErr w:type="spellStart"/>
      <w:r w:rsidRPr="00B23A56">
        <w:rPr>
          <w:rFonts w:eastAsia="Times New Roman" w:cstheme="minorHAnsi"/>
          <w:sz w:val="18"/>
          <w:szCs w:val="18"/>
          <w:lang w:eastAsia="fr-FR"/>
        </w:rPr>
        <w:t>présentiel</w:t>
      </w:r>
      <w:proofErr w:type="spellEnd"/>
      <w:r w:rsidRPr="00B23A56">
        <w:rPr>
          <w:rFonts w:eastAsia="Times New Roman" w:cstheme="minorHAnsi"/>
          <w:sz w:val="18"/>
          <w:szCs w:val="18"/>
          <w:lang w:eastAsia="fr-FR"/>
        </w:rPr>
        <w:t xml:space="preserve"> constituent des points clé de la formation. Dans certains cas, ils peuvent être suivis à distance. Par l'intermédiaire de la plate-forme de e-</w:t>
      </w:r>
      <w:proofErr w:type="spellStart"/>
      <w:r w:rsidRPr="00B23A56">
        <w:rPr>
          <w:rFonts w:eastAsia="Times New Roman" w:cstheme="minorHAnsi"/>
          <w:sz w:val="18"/>
          <w:szCs w:val="18"/>
          <w:lang w:eastAsia="fr-FR"/>
        </w:rPr>
        <w:t>learning</w:t>
      </w:r>
      <w:proofErr w:type="spellEnd"/>
      <w:r w:rsidRPr="00B23A56">
        <w:rPr>
          <w:rFonts w:eastAsia="Times New Roman" w:cstheme="minorHAnsi"/>
          <w:sz w:val="18"/>
          <w:szCs w:val="18"/>
          <w:lang w:eastAsia="fr-FR"/>
        </w:rPr>
        <w:t xml:space="preserve"> </w:t>
      </w:r>
      <w:proofErr w:type="spellStart"/>
      <w:r w:rsidRPr="00B23A56">
        <w:rPr>
          <w:rFonts w:eastAsia="Times New Roman" w:cstheme="minorHAnsi"/>
          <w:sz w:val="18"/>
          <w:szCs w:val="18"/>
          <w:lang w:eastAsia="fr-FR"/>
        </w:rPr>
        <w:t>Plei</w:t>
      </w:r>
      <w:proofErr w:type="spellEnd"/>
      <w:r w:rsidRPr="00B23A56">
        <w:rPr>
          <w:rFonts w:eastAsia="Times New Roman" w:cstheme="minorHAnsi"/>
          <w:sz w:val="18"/>
          <w:szCs w:val="18"/>
          <w:lang w:eastAsia="fr-FR"/>
        </w:rPr>
        <w:t xml:space="preserve">@d, l'élève peut suivre sa formation, d'où qu'il se trouve (domicile, travail...), en direct ou en différé. Les examens de validation de l'enseignement, en revanche, s'effectuent toujours sur table (validation en vue de certificats et diplômes RNCP et d'État) dans le centre d’inscription Cnam de la région de l’élève. </w:t>
      </w:r>
    </w:p>
    <w:p w:rsidR="000E441E" w:rsidRPr="00B23A56" w:rsidRDefault="000E441E" w:rsidP="000E441E">
      <w:pPr>
        <w:pStyle w:val="Paragraphedeliste"/>
        <w:spacing w:after="0" w:line="240" w:lineRule="auto"/>
        <w:ind w:left="360"/>
        <w:rPr>
          <w:rFonts w:eastAsia="Times New Roman" w:cstheme="minorHAnsi"/>
          <w:sz w:val="18"/>
          <w:szCs w:val="18"/>
          <w:lang w:eastAsia="fr-FR"/>
        </w:rPr>
      </w:pPr>
    </w:p>
    <w:p w:rsidR="000E441E" w:rsidRPr="00B23A56" w:rsidRDefault="000E441E" w:rsidP="000E441E">
      <w:pPr>
        <w:pStyle w:val="Paragraphedeliste"/>
        <w:numPr>
          <w:ilvl w:val="0"/>
          <w:numId w:val="16"/>
        </w:numPr>
        <w:spacing w:after="0" w:line="240" w:lineRule="auto"/>
        <w:rPr>
          <w:rFonts w:eastAsia="Times New Roman" w:cstheme="minorHAnsi"/>
          <w:sz w:val="18"/>
          <w:szCs w:val="18"/>
          <w:lang w:eastAsia="fr-FR"/>
        </w:rPr>
      </w:pPr>
      <w:r w:rsidRPr="00B23A56">
        <w:rPr>
          <w:rFonts w:eastAsia="Times New Roman" w:cstheme="minorHAnsi"/>
          <w:sz w:val="18"/>
          <w:szCs w:val="18"/>
          <w:lang w:eastAsia="fr-FR"/>
        </w:rPr>
        <w:t xml:space="preserve">La formation </w:t>
      </w:r>
      <w:r w:rsidR="00B23A56" w:rsidRPr="00B23A56">
        <w:rPr>
          <w:rFonts w:eastAsia="Times New Roman" w:cstheme="minorHAnsi"/>
          <w:sz w:val="18"/>
          <w:szCs w:val="18"/>
          <w:lang w:eastAsia="fr-FR"/>
        </w:rPr>
        <w:t xml:space="preserve">en </w:t>
      </w:r>
      <w:proofErr w:type="spellStart"/>
      <w:r w:rsidR="00B23A56" w:rsidRPr="00B23A56">
        <w:rPr>
          <w:rFonts w:eastAsia="Times New Roman" w:cstheme="minorHAnsi"/>
          <w:sz w:val="18"/>
          <w:szCs w:val="18"/>
          <w:lang w:eastAsia="fr-FR"/>
        </w:rPr>
        <w:t>présentiel</w:t>
      </w:r>
      <w:proofErr w:type="spellEnd"/>
      <w:r w:rsidR="00B23A56" w:rsidRPr="00B23A56">
        <w:rPr>
          <w:rFonts w:eastAsia="Times New Roman" w:cstheme="minorHAnsi"/>
          <w:sz w:val="18"/>
          <w:szCs w:val="18"/>
          <w:lang w:eastAsia="fr-FR"/>
        </w:rPr>
        <w:t xml:space="preserve"> avec alternant regroupements en face-à-face pédagogique et enseignement à distance</w:t>
      </w:r>
      <w:r w:rsidRPr="00B23A56">
        <w:rPr>
          <w:rFonts w:eastAsia="Times New Roman" w:cstheme="minorHAnsi"/>
          <w:sz w:val="18"/>
          <w:szCs w:val="18"/>
          <w:lang w:eastAsia="fr-FR"/>
        </w:rPr>
        <w:t xml:space="preserve">. Elle s'efforce de concilier les avantages des deux types de formation : </w:t>
      </w:r>
    </w:p>
    <w:p w:rsidR="000E441E" w:rsidRPr="00B23A56" w:rsidRDefault="000E441E" w:rsidP="000E441E">
      <w:pPr>
        <w:spacing w:after="0" w:line="240" w:lineRule="auto"/>
        <w:ind w:left="709"/>
        <w:rPr>
          <w:rFonts w:eastAsia="Times New Roman" w:cstheme="minorHAnsi"/>
          <w:sz w:val="18"/>
          <w:szCs w:val="18"/>
          <w:lang w:eastAsia="fr-FR"/>
        </w:rPr>
      </w:pPr>
      <w:r w:rsidRPr="00B23A56">
        <w:rPr>
          <w:rFonts w:eastAsia="Times New Roman" w:cstheme="minorHAnsi"/>
          <w:sz w:val="18"/>
          <w:szCs w:val="18"/>
          <w:lang w:eastAsia="fr-FR"/>
        </w:rPr>
        <w:t xml:space="preserve">- elle allège la partie de la formation en </w:t>
      </w:r>
      <w:proofErr w:type="spellStart"/>
      <w:r w:rsidRPr="00B23A56">
        <w:rPr>
          <w:rFonts w:eastAsia="Times New Roman" w:cstheme="minorHAnsi"/>
          <w:sz w:val="18"/>
          <w:szCs w:val="18"/>
          <w:lang w:eastAsia="fr-FR"/>
        </w:rPr>
        <w:t>présentiel</w:t>
      </w:r>
      <w:proofErr w:type="spellEnd"/>
      <w:r w:rsidRPr="00B23A56">
        <w:rPr>
          <w:rFonts w:eastAsia="Times New Roman" w:cstheme="minorHAnsi"/>
          <w:sz w:val="18"/>
          <w:szCs w:val="18"/>
          <w:lang w:eastAsia="fr-FR"/>
        </w:rPr>
        <w:t xml:space="preserve"> au profit notamment de cours diffusés en vidéo, d'activités pédagogiques en ligne ou de trava</w:t>
      </w:r>
      <w:r w:rsidR="00DD4677" w:rsidRPr="00B23A56">
        <w:rPr>
          <w:rFonts w:eastAsia="Times New Roman" w:cstheme="minorHAnsi"/>
          <w:sz w:val="18"/>
          <w:szCs w:val="18"/>
          <w:lang w:eastAsia="fr-FR"/>
        </w:rPr>
        <w:t>ux et recherches personnels tuteu</w:t>
      </w:r>
      <w:r w:rsidRPr="00B23A56">
        <w:rPr>
          <w:rFonts w:eastAsia="Times New Roman" w:cstheme="minorHAnsi"/>
          <w:sz w:val="18"/>
          <w:szCs w:val="18"/>
          <w:lang w:eastAsia="fr-FR"/>
        </w:rPr>
        <w:t>rés ;</w:t>
      </w:r>
    </w:p>
    <w:p w:rsidR="000E441E" w:rsidRPr="00B23A56" w:rsidRDefault="000E441E" w:rsidP="000E441E">
      <w:pPr>
        <w:spacing w:after="0" w:line="240" w:lineRule="auto"/>
        <w:ind w:left="709"/>
        <w:rPr>
          <w:rFonts w:eastAsia="Times New Roman" w:cstheme="minorHAnsi"/>
          <w:sz w:val="18"/>
          <w:szCs w:val="18"/>
          <w:lang w:eastAsia="fr-FR"/>
        </w:rPr>
      </w:pPr>
      <w:r w:rsidRPr="00B23A56">
        <w:rPr>
          <w:rFonts w:eastAsia="Times New Roman" w:cstheme="minorHAnsi"/>
          <w:sz w:val="18"/>
          <w:szCs w:val="18"/>
          <w:lang w:eastAsia="fr-FR"/>
        </w:rPr>
        <w:t xml:space="preserve">- les regroupements sont ciblés et deviennent des moments indispensables d'explicitation, synthèse, </w:t>
      </w:r>
      <w:proofErr w:type="spellStart"/>
      <w:r w:rsidRPr="00B23A56">
        <w:rPr>
          <w:rFonts w:eastAsia="Times New Roman" w:cstheme="minorHAnsi"/>
          <w:sz w:val="18"/>
          <w:szCs w:val="18"/>
          <w:lang w:eastAsia="fr-FR"/>
        </w:rPr>
        <w:t>remédiation</w:t>
      </w:r>
      <w:proofErr w:type="spellEnd"/>
      <w:r w:rsidRPr="00B23A56">
        <w:rPr>
          <w:rFonts w:eastAsia="Times New Roman" w:cstheme="minorHAnsi"/>
          <w:sz w:val="18"/>
          <w:szCs w:val="18"/>
          <w:lang w:eastAsia="fr-FR"/>
        </w:rPr>
        <w:t>, motivation etc.</w:t>
      </w:r>
    </w:p>
    <w:p w:rsidR="00DD4677" w:rsidRPr="00B23A56" w:rsidRDefault="00DD4677" w:rsidP="00476061">
      <w:pPr>
        <w:spacing w:after="0" w:line="240" w:lineRule="auto"/>
        <w:rPr>
          <w:b/>
          <w:i/>
          <w:sz w:val="18"/>
          <w:szCs w:val="18"/>
        </w:rPr>
      </w:pPr>
    </w:p>
    <w:p w:rsidR="000E441E" w:rsidRDefault="00DD4677" w:rsidP="00B23A56">
      <w:pPr>
        <w:pBdr>
          <w:top w:val="single" w:sz="4" w:space="1" w:color="auto" w:shadow="1"/>
          <w:left w:val="single" w:sz="4" w:space="4" w:color="auto" w:shadow="1"/>
          <w:bottom w:val="single" w:sz="4" w:space="1" w:color="auto" w:shadow="1"/>
          <w:right w:val="single" w:sz="4" w:space="4" w:color="auto" w:shadow="1"/>
        </w:pBdr>
        <w:spacing w:after="0" w:line="240" w:lineRule="auto"/>
        <w:rPr>
          <w:b/>
          <w:i/>
          <w:sz w:val="18"/>
          <w:szCs w:val="18"/>
        </w:rPr>
      </w:pPr>
      <w:r w:rsidRPr="00B23A56">
        <w:rPr>
          <w:b/>
          <w:i/>
          <w:sz w:val="18"/>
          <w:szCs w:val="18"/>
        </w:rPr>
        <w:t xml:space="preserve">Les unités d’enseignements proposées au centre régional de La Réunion sont organisées selon </w:t>
      </w:r>
      <w:r w:rsidR="00B23A56">
        <w:rPr>
          <w:b/>
          <w:i/>
          <w:sz w:val="18"/>
          <w:szCs w:val="18"/>
        </w:rPr>
        <w:t>la seconde modalité</w:t>
      </w:r>
      <w:r w:rsidRPr="00B23A56">
        <w:rPr>
          <w:b/>
          <w:i/>
          <w:sz w:val="18"/>
          <w:szCs w:val="18"/>
        </w:rPr>
        <w:t xml:space="preserve"> avec regroupements en soirée.</w:t>
      </w:r>
      <w:r w:rsidR="00B23A56">
        <w:rPr>
          <w:b/>
          <w:i/>
          <w:sz w:val="18"/>
          <w:szCs w:val="18"/>
        </w:rPr>
        <w:t xml:space="preserve"> Pour toute unité d’enseignement qui n’est pas proposée par le centre régional ou pour laquelle l’ouverture n’a pas été possible à défaut d’effectifs suffisants, il est possible que l’enseignement soit accessible totalement à distance via un autre centre Cnam organisateur de l’UE.</w:t>
      </w:r>
    </w:p>
    <w:p w:rsidR="007B550D" w:rsidRPr="00B23A56" w:rsidRDefault="007B550D" w:rsidP="00B23A56">
      <w:pPr>
        <w:pBdr>
          <w:top w:val="single" w:sz="4" w:space="1" w:color="auto" w:shadow="1"/>
          <w:left w:val="single" w:sz="4" w:space="4" w:color="auto" w:shadow="1"/>
          <w:bottom w:val="single" w:sz="4" w:space="1" w:color="auto" w:shadow="1"/>
          <w:right w:val="single" w:sz="4" w:space="4" w:color="auto" w:shadow="1"/>
        </w:pBdr>
        <w:spacing w:after="0" w:line="240" w:lineRule="auto"/>
        <w:rPr>
          <w:b/>
          <w:i/>
          <w:sz w:val="18"/>
          <w:szCs w:val="18"/>
        </w:rPr>
      </w:pPr>
      <w:r>
        <w:rPr>
          <w:b/>
          <w:i/>
          <w:sz w:val="18"/>
          <w:szCs w:val="18"/>
        </w:rPr>
        <w:t>Pour la formation totalement accessible à distance, rapprochez-vous du centre régional de La Réunion pour connaître les modalités d’inscription ou reportez-vous à la rubrique S’inscrire (</w:t>
      </w:r>
      <w:r w:rsidRPr="007B550D">
        <w:rPr>
          <w:b/>
          <w:i/>
          <w:color w:val="0070C0"/>
          <w:sz w:val="18"/>
          <w:szCs w:val="18"/>
        </w:rPr>
        <w:t>lien vers s’inscrire en FOD</w:t>
      </w:r>
      <w:r>
        <w:rPr>
          <w:b/>
          <w:i/>
          <w:sz w:val="18"/>
          <w:szCs w:val="18"/>
        </w:rPr>
        <w:t>)</w:t>
      </w:r>
    </w:p>
    <w:p w:rsidR="000E441E" w:rsidRPr="00B23A56" w:rsidRDefault="000E441E" w:rsidP="000E441E">
      <w:pPr>
        <w:pStyle w:val="NormalWeb"/>
        <w:spacing w:before="0" w:beforeAutospacing="0" w:after="0" w:afterAutospacing="0"/>
        <w:rPr>
          <w:rFonts w:asciiTheme="minorHAnsi" w:hAnsiTheme="minorHAnsi" w:cstheme="minorHAnsi"/>
          <w:sz w:val="18"/>
          <w:szCs w:val="18"/>
        </w:rPr>
      </w:pPr>
    </w:p>
    <w:p w:rsidR="007B550D" w:rsidRDefault="007B550D">
      <w:pPr>
        <w:rPr>
          <w:rFonts w:eastAsia="Times New Roman" w:cstheme="minorHAnsi"/>
          <w:b/>
          <w:lang w:eastAsia="fr-FR"/>
        </w:rPr>
      </w:pPr>
      <w:r>
        <w:rPr>
          <w:rFonts w:cstheme="minorHAnsi"/>
          <w:b/>
        </w:rPr>
        <w:br w:type="page"/>
      </w:r>
    </w:p>
    <w:p w:rsidR="000E441E" w:rsidRPr="007B550D" w:rsidRDefault="000E441E" w:rsidP="000E441E">
      <w:pPr>
        <w:pStyle w:val="NormalWeb"/>
        <w:spacing w:before="0" w:beforeAutospacing="0" w:after="0" w:afterAutospacing="0"/>
        <w:rPr>
          <w:rFonts w:asciiTheme="minorHAnsi" w:hAnsiTheme="minorHAnsi" w:cstheme="minorHAnsi"/>
          <w:b/>
          <w:sz w:val="22"/>
          <w:szCs w:val="22"/>
        </w:rPr>
      </w:pPr>
      <w:r w:rsidRPr="007B550D">
        <w:rPr>
          <w:rFonts w:asciiTheme="minorHAnsi" w:hAnsiTheme="minorHAnsi" w:cstheme="minorHAnsi"/>
          <w:b/>
          <w:sz w:val="22"/>
          <w:szCs w:val="22"/>
        </w:rPr>
        <w:lastRenderedPageBreak/>
        <w:t>Votre formation en pratique</w:t>
      </w:r>
    </w:p>
    <w:p w:rsidR="000E441E" w:rsidRPr="00B23A56" w:rsidRDefault="000E441E" w:rsidP="000E441E">
      <w:pPr>
        <w:pStyle w:val="NormalWeb"/>
        <w:spacing w:before="0" w:beforeAutospacing="0" w:after="0" w:afterAutospacing="0"/>
        <w:rPr>
          <w:rFonts w:asciiTheme="minorHAnsi" w:hAnsiTheme="minorHAnsi" w:cstheme="minorHAnsi"/>
          <w:sz w:val="18"/>
          <w:szCs w:val="18"/>
        </w:rPr>
      </w:pPr>
    </w:p>
    <w:p w:rsidR="000E441E" w:rsidRPr="00B23A56" w:rsidRDefault="000E441E" w:rsidP="000E441E">
      <w:pPr>
        <w:pStyle w:val="NormalWeb"/>
        <w:spacing w:before="0" w:beforeAutospacing="0" w:after="0" w:afterAutospacing="0"/>
        <w:rPr>
          <w:rFonts w:asciiTheme="minorHAnsi" w:hAnsiTheme="minorHAnsi" w:cstheme="minorHAnsi"/>
          <w:sz w:val="18"/>
          <w:szCs w:val="18"/>
        </w:rPr>
      </w:pPr>
      <w:r w:rsidRPr="00B23A56">
        <w:rPr>
          <w:rFonts w:asciiTheme="minorHAnsi" w:hAnsiTheme="minorHAnsi" w:cstheme="minorHAnsi"/>
          <w:sz w:val="18"/>
          <w:szCs w:val="18"/>
        </w:rPr>
        <w:t xml:space="preserve">Au quotidien, des milliers de personnes suivent leur formation à distance. Grâce à une simple connexion Internet et à la plate-forme </w:t>
      </w:r>
      <w:proofErr w:type="spellStart"/>
      <w:r w:rsidRPr="00B23A56">
        <w:rPr>
          <w:rFonts w:asciiTheme="minorHAnsi" w:hAnsiTheme="minorHAnsi" w:cstheme="minorHAnsi"/>
          <w:sz w:val="18"/>
          <w:szCs w:val="18"/>
        </w:rPr>
        <w:t>Plei</w:t>
      </w:r>
      <w:proofErr w:type="spellEnd"/>
      <w:r w:rsidRPr="00B23A56">
        <w:rPr>
          <w:rFonts w:asciiTheme="minorHAnsi" w:hAnsiTheme="minorHAnsi" w:cstheme="minorHAnsi"/>
          <w:sz w:val="18"/>
          <w:szCs w:val="18"/>
        </w:rPr>
        <w:t>@d, ils ont à leur disposition en quelques clics tous les outils et les contenus nécessaires à leur réussite.</w:t>
      </w:r>
    </w:p>
    <w:p w:rsidR="000E441E" w:rsidRPr="00B23A56" w:rsidRDefault="000E441E" w:rsidP="000E441E">
      <w:pPr>
        <w:pStyle w:val="Titre2"/>
        <w:spacing w:before="0" w:line="240" w:lineRule="auto"/>
        <w:rPr>
          <w:rFonts w:asciiTheme="minorHAnsi" w:hAnsiTheme="minorHAnsi" w:cstheme="minorHAnsi"/>
          <w:b w:val="0"/>
          <w:color w:val="auto"/>
          <w:sz w:val="18"/>
          <w:szCs w:val="18"/>
          <w:u w:val="single"/>
        </w:rPr>
      </w:pPr>
    </w:p>
    <w:p w:rsidR="000E441E" w:rsidRPr="00B23A56" w:rsidRDefault="000E441E" w:rsidP="000E441E">
      <w:pPr>
        <w:pStyle w:val="Titre2"/>
        <w:spacing w:before="0" w:line="240" w:lineRule="auto"/>
        <w:rPr>
          <w:rFonts w:asciiTheme="minorHAnsi" w:hAnsiTheme="minorHAnsi" w:cstheme="minorHAnsi"/>
          <w:b w:val="0"/>
          <w:color w:val="auto"/>
          <w:sz w:val="18"/>
          <w:szCs w:val="18"/>
          <w:u w:val="single"/>
        </w:rPr>
      </w:pPr>
      <w:r w:rsidRPr="00B23A56">
        <w:rPr>
          <w:rFonts w:asciiTheme="minorHAnsi" w:hAnsiTheme="minorHAnsi" w:cstheme="minorHAnsi"/>
          <w:b w:val="0"/>
          <w:color w:val="auto"/>
          <w:sz w:val="18"/>
          <w:szCs w:val="18"/>
          <w:u w:val="single"/>
        </w:rPr>
        <w:t>Les supports de cours</w:t>
      </w:r>
    </w:p>
    <w:p w:rsidR="000E441E" w:rsidRPr="00B23A56" w:rsidRDefault="000E441E" w:rsidP="000E441E">
      <w:pPr>
        <w:pStyle w:val="NormalWeb"/>
        <w:spacing w:before="0" w:beforeAutospacing="0" w:after="0" w:afterAutospacing="0"/>
        <w:rPr>
          <w:rFonts w:asciiTheme="minorHAnsi" w:hAnsiTheme="minorHAnsi" w:cstheme="minorHAnsi"/>
          <w:sz w:val="18"/>
          <w:szCs w:val="18"/>
        </w:rPr>
      </w:pPr>
      <w:r w:rsidRPr="00B23A56">
        <w:rPr>
          <w:rFonts w:asciiTheme="minorHAnsi" w:hAnsiTheme="minorHAnsi" w:cstheme="minorHAnsi"/>
          <w:sz w:val="18"/>
          <w:szCs w:val="18"/>
        </w:rPr>
        <w:t xml:space="preserve">Les cours sont le plus souvent organisés en séances, fixées par l'enseignant. A chaque séance correspondent des contenus, variables selon l'enseignement suivi. Les cours sont mis à disposition sous forme écrite, parfois en vidéo, ainsi que les compléments nécessaires (photos, schémas, études de cas...). Des exercices peuvent également être donnés, des indications de bibliographie, des tests, des QCM, toujours selon le choix de l'enseignant. L'élève suit ainsi un parcours pédagogique prédéterminé, qui l'aide à acquérir les connaissances et les concepts nécessaires à la validation de sa formation, tout en le préservant des contraintes des cours en </w:t>
      </w:r>
      <w:proofErr w:type="spellStart"/>
      <w:r w:rsidRPr="00B23A56">
        <w:rPr>
          <w:rFonts w:asciiTheme="minorHAnsi" w:hAnsiTheme="minorHAnsi" w:cstheme="minorHAnsi"/>
          <w:sz w:val="18"/>
          <w:szCs w:val="18"/>
        </w:rPr>
        <w:t>présentiel</w:t>
      </w:r>
      <w:proofErr w:type="spellEnd"/>
      <w:r w:rsidRPr="00B23A56">
        <w:rPr>
          <w:rFonts w:asciiTheme="minorHAnsi" w:hAnsiTheme="minorHAnsi" w:cstheme="minorHAnsi"/>
          <w:sz w:val="18"/>
          <w:szCs w:val="18"/>
        </w:rPr>
        <w:t>.</w:t>
      </w:r>
    </w:p>
    <w:p w:rsidR="007B550D" w:rsidRDefault="007B550D" w:rsidP="000E441E">
      <w:pPr>
        <w:pStyle w:val="Titre2"/>
        <w:spacing w:before="0" w:line="240" w:lineRule="auto"/>
        <w:rPr>
          <w:rFonts w:asciiTheme="minorHAnsi" w:hAnsiTheme="minorHAnsi" w:cstheme="minorHAnsi"/>
          <w:b w:val="0"/>
          <w:color w:val="auto"/>
          <w:sz w:val="18"/>
          <w:szCs w:val="18"/>
          <w:u w:val="single"/>
        </w:rPr>
      </w:pPr>
    </w:p>
    <w:p w:rsidR="000E441E" w:rsidRPr="00B23A56" w:rsidRDefault="000E441E" w:rsidP="000E441E">
      <w:pPr>
        <w:pStyle w:val="Titre2"/>
        <w:spacing w:before="0" w:line="240" w:lineRule="auto"/>
        <w:rPr>
          <w:rFonts w:asciiTheme="minorHAnsi" w:hAnsiTheme="minorHAnsi" w:cstheme="minorHAnsi"/>
          <w:b w:val="0"/>
          <w:color w:val="auto"/>
          <w:sz w:val="18"/>
          <w:szCs w:val="18"/>
          <w:u w:val="single"/>
        </w:rPr>
      </w:pPr>
      <w:r w:rsidRPr="00B23A56">
        <w:rPr>
          <w:rFonts w:asciiTheme="minorHAnsi" w:hAnsiTheme="minorHAnsi" w:cstheme="minorHAnsi"/>
          <w:b w:val="0"/>
          <w:color w:val="auto"/>
          <w:sz w:val="18"/>
          <w:szCs w:val="18"/>
          <w:u w:val="single"/>
        </w:rPr>
        <w:t>L'accompagnement et le suivi pédagogique</w:t>
      </w:r>
    </w:p>
    <w:p w:rsidR="000E441E" w:rsidRPr="00B23A56" w:rsidRDefault="000E441E" w:rsidP="000E441E">
      <w:pPr>
        <w:pStyle w:val="NormalWeb"/>
        <w:spacing w:before="0" w:beforeAutospacing="0" w:after="0" w:afterAutospacing="0"/>
        <w:rPr>
          <w:rFonts w:asciiTheme="minorHAnsi" w:hAnsiTheme="minorHAnsi" w:cstheme="minorHAnsi"/>
          <w:sz w:val="18"/>
          <w:szCs w:val="18"/>
        </w:rPr>
      </w:pPr>
      <w:r w:rsidRPr="00B23A56">
        <w:rPr>
          <w:rFonts w:asciiTheme="minorHAnsi" w:hAnsiTheme="minorHAnsi" w:cstheme="minorHAnsi"/>
          <w:sz w:val="18"/>
          <w:szCs w:val="18"/>
        </w:rPr>
        <w:t>La Formation Ouverte à Distance au Cnam ne se contente pas de « dispenser » des cours. Un réel suivi pédagogique est effectué grâce aux outils d'échange, ce qui permet un ajustement permanent des contenus à la nécessité des élèves. « Chat », mail, forums privés avec l'enseignant, plages horaires d</w:t>
      </w:r>
      <w:r w:rsidR="007B550D">
        <w:rPr>
          <w:rFonts w:asciiTheme="minorHAnsi" w:hAnsiTheme="minorHAnsi" w:cstheme="minorHAnsi"/>
          <w:sz w:val="18"/>
          <w:szCs w:val="18"/>
        </w:rPr>
        <w:t>e contacts téléphoniques, visio</w:t>
      </w:r>
      <w:r w:rsidRPr="00B23A56">
        <w:rPr>
          <w:rFonts w:asciiTheme="minorHAnsi" w:hAnsiTheme="minorHAnsi" w:cstheme="minorHAnsi"/>
          <w:sz w:val="18"/>
          <w:szCs w:val="18"/>
        </w:rPr>
        <w:t>conférence : tous les moyens nécessaires peuvent être mis en œuvre pour que la personne inscrite soit accompagnée dans sa démarche d'apprentissage. C'est un élément fondamental de réussite qui n'est jamais négligé.</w:t>
      </w:r>
    </w:p>
    <w:p w:rsidR="000E441E" w:rsidRPr="00B23A56" w:rsidRDefault="000E441E" w:rsidP="000E441E">
      <w:pPr>
        <w:pStyle w:val="Titre2"/>
        <w:spacing w:before="0" w:line="240" w:lineRule="auto"/>
        <w:rPr>
          <w:rFonts w:asciiTheme="minorHAnsi" w:hAnsiTheme="minorHAnsi" w:cstheme="minorHAnsi"/>
          <w:sz w:val="18"/>
          <w:szCs w:val="18"/>
        </w:rPr>
      </w:pPr>
    </w:p>
    <w:p w:rsidR="000E441E" w:rsidRPr="00B23A56" w:rsidRDefault="000E441E" w:rsidP="000E441E">
      <w:pPr>
        <w:pStyle w:val="Titre2"/>
        <w:spacing w:before="0" w:line="240" w:lineRule="auto"/>
        <w:rPr>
          <w:rFonts w:asciiTheme="minorHAnsi" w:hAnsiTheme="minorHAnsi" w:cstheme="minorHAnsi"/>
          <w:b w:val="0"/>
          <w:color w:val="auto"/>
          <w:sz w:val="18"/>
          <w:szCs w:val="18"/>
          <w:u w:val="single"/>
        </w:rPr>
      </w:pPr>
      <w:r w:rsidRPr="00B23A56">
        <w:rPr>
          <w:rFonts w:asciiTheme="minorHAnsi" w:hAnsiTheme="minorHAnsi" w:cstheme="minorHAnsi"/>
          <w:b w:val="0"/>
          <w:color w:val="auto"/>
          <w:sz w:val="18"/>
          <w:szCs w:val="18"/>
          <w:u w:val="single"/>
        </w:rPr>
        <w:t>Le travail collaboratif</w:t>
      </w:r>
    </w:p>
    <w:p w:rsidR="000E441E" w:rsidRPr="00B23A56" w:rsidRDefault="000E441E" w:rsidP="000E441E">
      <w:pPr>
        <w:pStyle w:val="NormalWeb"/>
        <w:spacing w:before="0" w:beforeAutospacing="0" w:after="0" w:afterAutospacing="0"/>
        <w:rPr>
          <w:rFonts w:asciiTheme="minorHAnsi" w:hAnsiTheme="minorHAnsi" w:cstheme="minorHAnsi"/>
          <w:sz w:val="18"/>
          <w:szCs w:val="18"/>
        </w:rPr>
      </w:pPr>
      <w:r w:rsidRPr="00B23A56">
        <w:rPr>
          <w:rFonts w:asciiTheme="minorHAnsi" w:hAnsiTheme="minorHAnsi" w:cstheme="minorHAnsi"/>
          <w:sz w:val="18"/>
          <w:szCs w:val="18"/>
        </w:rPr>
        <w:t>Un élève qui suit une FOD n'est pas condamné à la solitude. En plus des contacts privilégiés qu'il entretient avec son enseignant, il développe s'il le souhaite un véritable réseau d’élèves et entre en relation avec ceux inscrits dans les mêmes unités d'enseignement. Les forums, mails, « chats » sont une mine d'informations, d'échanges, d'aide et d'accompagnement entre inscrits. Du simple « tuyau » partagé jusqu'au travail réalisé en équipe, les possibilités de collaboration sont grandes et participent au bon déroulement des apprentissages.</w:t>
      </w:r>
    </w:p>
    <w:p w:rsidR="00C447FB" w:rsidRPr="00B23A56" w:rsidRDefault="00C447FB">
      <w:pPr>
        <w:rPr>
          <w:sz w:val="18"/>
          <w:szCs w:val="18"/>
        </w:rPr>
      </w:pPr>
    </w:p>
    <w:p w:rsidR="00DD4677" w:rsidRPr="00B23A56" w:rsidRDefault="00DD4677">
      <w:pPr>
        <w:rPr>
          <w:sz w:val="18"/>
          <w:szCs w:val="18"/>
        </w:rPr>
      </w:pPr>
      <w:r w:rsidRPr="00B23A56">
        <w:rPr>
          <w:sz w:val="18"/>
          <w:szCs w:val="18"/>
        </w:rPr>
        <w:t xml:space="preserve">Pour en savoir plus (lien vers </w:t>
      </w:r>
      <w:hyperlink r:id="rId31" w:history="1">
        <w:r w:rsidRPr="00B23A56">
          <w:rPr>
            <w:rStyle w:val="Lienhypertexte"/>
            <w:sz w:val="18"/>
            <w:szCs w:val="18"/>
          </w:rPr>
          <w:t>http://foad.cnam.fr/catalogue-de-la-foad-accueil-264381.kjsp?RH=instru</w:t>
        </w:r>
      </w:hyperlink>
      <w:r w:rsidRPr="00B23A56">
        <w:rPr>
          <w:sz w:val="18"/>
          <w:szCs w:val="18"/>
        </w:rPr>
        <w:t>)</w:t>
      </w:r>
    </w:p>
    <w:p w:rsidR="007B550D" w:rsidRDefault="007B550D" w:rsidP="000A5E15">
      <w:pPr>
        <w:spacing w:after="0" w:line="240" w:lineRule="auto"/>
        <w:rPr>
          <w:rStyle w:val="Accentuation"/>
          <w:b/>
          <w:i w:val="0"/>
        </w:rPr>
      </w:pPr>
    </w:p>
    <w:p w:rsidR="000A5E15" w:rsidRPr="00BE6ABD" w:rsidRDefault="000A5E15" w:rsidP="000A5E15">
      <w:pPr>
        <w:spacing w:after="0" w:line="240" w:lineRule="auto"/>
        <w:rPr>
          <w:rStyle w:val="Accentuation"/>
          <w:b/>
          <w:i w:val="0"/>
        </w:rPr>
      </w:pPr>
      <w:r w:rsidRPr="00BE6ABD">
        <w:rPr>
          <w:rStyle w:val="Accentuation"/>
          <w:b/>
          <w:i w:val="0"/>
        </w:rPr>
        <w:t>Notre offre FOD</w:t>
      </w:r>
      <w:r w:rsidR="007B550D">
        <w:rPr>
          <w:rStyle w:val="Accentuation"/>
          <w:b/>
          <w:i w:val="0"/>
        </w:rPr>
        <w:t xml:space="preserve"> </w:t>
      </w:r>
      <w:r w:rsidR="007B550D" w:rsidRPr="007B550D">
        <w:rPr>
          <w:rStyle w:val="Accentuation"/>
          <w:b/>
          <w:i w:val="0"/>
          <w:highlight w:val="red"/>
        </w:rPr>
        <w:t>(a mettre en évidence : « uniquement pour les personnes résident hors de La Réunion)</w:t>
      </w:r>
    </w:p>
    <w:p w:rsidR="000A5E15" w:rsidRDefault="000A5E15" w:rsidP="000A5E15">
      <w:pPr>
        <w:spacing w:after="0" w:line="240" w:lineRule="auto"/>
        <w:rPr>
          <w:rStyle w:val="Accentuation"/>
          <w:sz w:val="18"/>
          <w:u w:val="single"/>
        </w:rPr>
      </w:pPr>
    </w:p>
    <w:p w:rsidR="000A5E15" w:rsidRPr="00DD4C98" w:rsidRDefault="000A5E15" w:rsidP="000A5E15">
      <w:pPr>
        <w:spacing w:after="0" w:line="240" w:lineRule="auto"/>
        <w:rPr>
          <w:rStyle w:val="Accentuation"/>
          <w:sz w:val="18"/>
          <w:u w:val="single"/>
        </w:rPr>
      </w:pPr>
      <w:proofErr w:type="gramStart"/>
      <w:r w:rsidRPr="00DD4C98">
        <w:rPr>
          <w:rStyle w:val="Accentuation"/>
          <w:sz w:val="18"/>
          <w:u w:val="single"/>
        </w:rPr>
        <w:t>tableau</w:t>
      </w:r>
      <w:proofErr w:type="gramEnd"/>
      <w:r w:rsidRPr="00DD4C98">
        <w:rPr>
          <w:rStyle w:val="Accentuation"/>
          <w:sz w:val="18"/>
          <w:u w:val="single"/>
        </w:rPr>
        <w:t xml:space="preserve"> de l’offre en Fod de La Réunion (on reprend le tableau de l’offre Nos UE </w:t>
      </w:r>
      <w:r>
        <w:rPr>
          <w:rStyle w:val="Accentuation"/>
          <w:sz w:val="18"/>
          <w:u w:val="single"/>
        </w:rPr>
        <w:t xml:space="preserve">mais </w:t>
      </w:r>
      <w:r w:rsidRPr="00DD4C98">
        <w:rPr>
          <w:rStyle w:val="Accentuation"/>
          <w:sz w:val="18"/>
          <w:u w:val="single"/>
        </w:rPr>
        <w:t>seulement celles proposées en Fod</w:t>
      </w:r>
      <w:r>
        <w:rPr>
          <w:rStyle w:val="Accentuation"/>
          <w:sz w:val="18"/>
          <w:u w:val="single"/>
        </w:rPr>
        <w:t xml:space="preserve"> – icônes </w:t>
      </w:r>
      <w:r w:rsidRPr="00455DDC">
        <w:rPr>
          <w:rStyle w:val="Accentuation"/>
          <w:sz w:val="18"/>
        </w:rPr>
        <w:t xml:space="preserve"> </w:t>
      </w:r>
      <w:r w:rsidRPr="002A755B">
        <w:rPr>
          <w:rFonts w:ascii="Wingdings" w:hAnsi="Wingdings" w:cs="Wingdings"/>
          <w:color w:val="211D1E"/>
          <w:sz w:val="25"/>
        </w:rPr>
        <w:t></w:t>
      </w:r>
      <w:r w:rsidRPr="002A755B">
        <w:rPr>
          <w:rFonts w:ascii="Webdings" w:hAnsi="Webdings" w:cs="Webdings"/>
          <w:color w:val="211D1E"/>
          <w:sz w:val="27"/>
          <w:szCs w:val="27"/>
        </w:rPr>
        <w:t></w:t>
      </w:r>
      <w:r w:rsidRPr="002A755B">
        <w:rPr>
          <w:rFonts w:ascii="Maple Regular" w:hAnsi="Maple Regular" w:cs="Maple Regular"/>
          <w:color w:val="211D1E"/>
          <w:sz w:val="27"/>
        </w:rPr>
        <w:t>@</w:t>
      </w:r>
      <w:r w:rsidRPr="00455DDC">
        <w:rPr>
          <w:rStyle w:val="Accentuation"/>
          <w:sz w:val="18"/>
        </w:rPr>
        <w:t>)</w:t>
      </w:r>
    </w:p>
    <w:p w:rsidR="000A5E15" w:rsidRDefault="000A5E15" w:rsidP="000A5E15">
      <w:pPr>
        <w:spacing w:after="0" w:line="240" w:lineRule="auto"/>
        <w:rPr>
          <w:rStyle w:val="Accentuation"/>
          <w:i w:val="0"/>
          <w:sz w:val="18"/>
        </w:rPr>
      </w:pPr>
    </w:p>
    <w:p w:rsidR="000A5E15" w:rsidRDefault="000A5E15" w:rsidP="000A5E15">
      <w:pPr>
        <w:spacing w:after="0" w:line="240" w:lineRule="auto"/>
        <w:rPr>
          <w:rStyle w:val="Accentuation"/>
          <w:i w:val="0"/>
          <w:sz w:val="18"/>
        </w:rPr>
      </w:pPr>
      <w:r>
        <w:rPr>
          <w:rStyle w:val="Accentuation"/>
          <w:i w:val="0"/>
          <w:sz w:val="18"/>
        </w:rPr>
        <w:t>Ecole Management et Société (MS)</w:t>
      </w:r>
    </w:p>
    <w:p w:rsidR="000A5E15" w:rsidRDefault="000A5E15" w:rsidP="000A5E15">
      <w:pPr>
        <w:spacing w:after="0" w:line="240" w:lineRule="auto"/>
        <w:rPr>
          <w:rStyle w:val="Accentuation"/>
          <w:i w:val="0"/>
          <w:sz w:val="18"/>
        </w:rPr>
      </w:pPr>
      <w:r>
        <w:rPr>
          <w:rStyle w:val="Accentuation"/>
          <w:i w:val="0"/>
          <w:sz w:val="18"/>
        </w:rPr>
        <w:t>Ecole Sciences Industrielles et Technologies de l’Information (</w:t>
      </w:r>
      <w:proofErr w:type="spellStart"/>
      <w:r>
        <w:rPr>
          <w:rStyle w:val="Accentuation"/>
          <w:i w:val="0"/>
          <w:sz w:val="18"/>
        </w:rPr>
        <w:t>Siti</w:t>
      </w:r>
      <w:proofErr w:type="spellEnd"/>
      <w:r>
        <w:rPr>
          <w:rStyle w:val="Accentuation"/>
          <w:i w:val="0"/>
          <w:sz w:val="18"/>
        </w:rPr>
        <w:t xml:space="preserve">) – </w:t>
      </w:r>
      <w:r w:rsidRPr="003F4651">
        <w:rPr>
          <w:rStyle w:val="Accentuation"/>
          <w:i w:val="0"/>
          <w:color w:val="FF0000"/>
          <w:sz w:val="18"/>
          <w:u w:val="single"/>
        </w:rPr>
        <w:t>1 tableau par école</w:t>
      </w:r>
    </w:p>
    <w:p w:rsidR="000A5E15" w:rsidRDefault="000A5E15" w:rsidP="000A5E15">
      <w:pPr>
        <w:spacing w:after="0" w:line="240" w:lineRule="auto"/>
      </w:pPr>
    </w:p>
    <w:tbl>
      <w:tblPr>
        <w:tblStyle w:val="Grilledutableau"/>
        <w:tblW w:w="9498" w:type="dxa"/>
        <w:tblInd w:w="108" w:type="dxa"/>
        <w:tblLook w:val="04A0"/>
      </w:tblPr>
      <w:tblGrid>
        <w:gridCol w:w="704"/>
        <w:gridCol w:w="986"/>
        <w:gridCol w:w="1132"/>
        <w:gridCol w:w="707"/>
        <w:gridCol w:w="851"/>
        <w:gridCol w:w="990"/>
        <w:gridCol w:w="849"/>
        <w:gridCol w:w="1273"/>
        <w:gridCol w:w="850"/>
        <w:gridCol w:w="1156"/>
      </w:tblGrid>
      <w:tr w:rsidR="000A5E15" w:rsidRPr="002B203A" w:rsidTr="00065BFE">
        <w:tc>
          <w:tcPr>
            <w:tcW w:w="704" w:type="dxa"/>
          </w:tcPr>
          <w:p w:rsidR="000A5E15" w:rsidRPr="002B203A" w:rsidRDefault="000A5E15" w:rsidP="00065BFE">
            <w:pPr>
              <w:rPr>
                <w:sz w:val="16"/>
                <w:szCs w:val="16"/>
              </w:rPr>
            </w:pPr>
            <w:r w:rsidRPr="002B203A">
              <w:rPr>
                <w:sz w:val="16"/>
                <w:szCs w:val="16"/>
              </w:rPr>
              <w:t>Code UE</w:t>
            </w:r>
          </w:p>
        </w:tc>
        <w:tc>
          <w:tcPr>
            <w:tcW w:w="986" w:type="dxa"/>
          </w:tcPr>
          <w:p w:rsidR="000A5E15" w:rsidRPr="002B203A" w:rsidRDefault="000A5E15" w:rsidP="00065BFE">
            <w:pPr>
              <w:rPr>
                <w:sz w:val="16"/>
                <w:szCs w:val="16"/>
              </w:rPr>
            </w:pPr>
            <w:r>
              <w:rPr>
                <w:sz w:val="16"/>
                <w:szCs w:val="16"/>
              </w:rPr>
              <w:t>Intitulé UE</w:t>
            </w:r>
          </w:p>
        </w:tc>
        <w:tc>
          <w:tcPr>
            <w:tcW w:w="1132" w:type="dxa"/>
          </w:tcPr>
          <w:p w:rsidR="000A5E15" w:rsidRPr="002B203A" w:rsidRDefault="000A5E15" w:rsidP="00065BFE">
            <w:pPr>
              <w:rPr>
                <w:sz w:val="16"/>
                <w:szCs w:val="16"/>
              </w:rPr>
            </w:pPr>
            <w:r>
              <w:rPr>
                <w:sz w:val="16"/>
                <w:szCs w:val="16"/>
              </w:rPr>
              <w:t>Domaine</w:t>
            </w:r>
          </w:p>
        </w:tc>
        <w:tc>
          <w:tcPr>
            <w:tcW w:w="707" w:type="dxa"/>
          </w:tcPr>
          <w:p w:rsidR="000A5E15" w:rsidRPr="002B203A" w:rsidRDefault="000A5E15" w:rsidP="00065BFE">
            <w:pPr>
              <w:rPr>
                <w:sz w:val="16"/>
                <w:szCs w:val="16"/>
              </w:rPr>
            </w:pPr>
            <w:r>
              <w:rPr>
                <w:sz w:val="16"/>
                <w:szCs w:val="16"/>
              </w:rPr>
              <w:t>Crédit ECTS</w:t>
            </w:r>
          </w:p>
        </w:tc>
        <w:tc>
          <w:tcPr>
            <w:tcW w:w="851" w:type="dxa"/>
          </w:tcPr>
          <w:p w:rsidR="000A5E15" w:rsidRPr="002B203A" w:rsidRDefault="000A5E15" w:rsidP="00065BFE">
            <w:pPr>
              <w:rPr>
                <w:sz w:val="16"/>
                <w:szCs w:val="16"/>
              </w:rPr>
            </w:pPr>
            <w:r>
              <w:rPr>
                <w:sz w:val="16"/>
                <w:szCs w:val="16"/>
              </w:rPr>
              <w:t>Semestre</w:t>
            </w:r>
          </w:p>
        </w:tc>
        <w:tc>
          <w:tcPr>
            <w:tcW w:w="990" w:type="dxa"/>
          </w:tcPr>
          <w:p w:rsidR="000A5E15" w:rsidRPr="002B203A" w:rsidRDefault="000A5E15" w:rsidP="00065BFE">
            <w:pPr>
              <w:rPr>
                <w:sz w:val="16"/>
                <w:szCs w:val="16"/>
              </w:rPr>
            </w:pPr>
            <w:r>
              <w:rPr>
                <w:sz w:val="16"/>
                <w:szCs w:val="16"/>
              </w:rPr>
              <w:t>Calendrier</w:t>
            </w:r>
          </w:p>
        </w:tc>
        <w:tc>
          <w:tcPr>
            <w:tcW w:w="849" w:type="dxa"/>
          </w:tcPr>
          <w:p w:rsidR="000A5E15" w:rsidRPr="002B203A" w:rsidRDefault="000A5E15" w:rsidP="00065BFE">
            <w:pPr>
              <w:rPr>
                <w:sz w:val="16"/>
                <w:szCs w:val="16"/>
              </w:rPr>
            </w:pPr>
            <w:r>
              <w:rPr>
                <w:sz w:val="16"/>
                <w:szCs w:val="16"/>
              </w:rPr>
              <w:t>modalité</w:t>
            </w:r>
          </w:p>
        </w:tc>
        <w:tc>
          <w:tcPr>
            <w:tcW w:w="1273" w:type="dxa"/>
          </w:tcPr>
          <w:p w:rsidR="000A5E15" w:rsidRPr="002B203A" w:rsidRDefault="000A5E15" w:rsidP="00065BFE">
            <w:pPr>
              <w:rPr>
                <w:sz w:val="16"/>
                <w:szCs w:val="16"/>
              </w:rPr>
            </w:pPr>
            <w:r>
              <w:rPr>
                <w:sz w:val="16"/>
                <w:szCs w:val="16"/>
              </w:rPr>
              <w:t>Enseignement</w:t>
            </w:r>
          </w:p>
        </w:tc>
        <w:tc>
          <w:tcPr>
            <w:tcW w:w="850" w:type="dxa"/>
          </w:tcPr>
          <w:p w:rsidR="000A5E15" w:rsidRPr="002B203A" w:rsidRDefault="000A5E15" w:rsidP="00065BFE">
            <w:pPr>
              <w:rPr>
                <w:sz w:val="16"/>
                <w:szCs w:val="16"/>
              </w:rPr>
            </w:pPr>
            <w:r>
              <w:rPr>
                <w:sz w:val="16"/>
                <w:szCs w:val="16"/>
              </w:rPr>
              <w:t>Examens</w:t>
            </w:r>
          </w:p>
        </w:tc>
        <w:tc>
          <w:tcPr>
            <w:tcW w:w="1156" w:type="dxa"/>
            <w:tcBorders>
              <w:top w:val="nil"/>
              <w:bottom w:val="nil"/>
              <w:right w:val="nil"/>
            </w:tcBorders>
          </w:tcPr>
          <w:p w:rsidR="000A5E15" w:rsidRDefault="000A5E15" w:rsidP="00065BFE">
            <w:pPr>
              <w:rPr>
                <w:sz w:val="16"/>
                <w:szCs w:val="16"/>
              </w:rPr>
            </w:pPr>
          </w:p>
        </w:tc>
      </w:tr>
      <w:tr w:rsidR="000A5E15" w:rsidRPr="002B203A" w:rsidTr="00065BFE">
        <w:tc>
          <w:tcPr>
            <w:tcW w:w="704" w:type="dxa"/>
          </w:tcPr>
          <w:p w:rsidR="000A5E15" w:rsidRPr="002B203A" w:rsidRDefault="000A5E15" w:rsidP="00065BFE">
            <w:pPr>
              <w:rPr>
                <w:sz w:val="16"/>
                <w:szCs w:val="16"/>
              </w:rPr>
            </w:pPr>
          </w:p>
        </w:tc>
        <w:tc>
          <w:tcPr>
            <w:tcW w:w="986" w:type="dxa"/>
          </w:tcPr>
          <w:p w:rsidR="000A5E15" w:rsidRPr="002B203A" w:rsidRDefault="000A5E15" w:rsidP="00065BFE">
            <w:pPr>
              <w:rPr>
                <w:sz w:val="16"/>
                <w:szCs w:val="16"/>
              </w:rPr>
            </w:pPr>
          </w:p>
        </w:tc>
        <w:tc>
          <w:tcPr>
            <w:tcW w:w="1132" w:type="dxa"/>
          </w:tcPr>
          <w:p w:rsidR="000A5E15" w:rsidRPr="002B203A" w:rsidRDefault="000A5E15" w:rsidP="00065BFE">
            <w:pPr>
              <w:rPr>
                <w:sz w:val="16"/>
                <w:szCs w:val="16"/>
              </w:rPr>
            </w:pPr>
            <w:r>
              <w:rPr>
                <w:sz w:val="16"/>
                <w:szCs w:val="16"/>
              </w:rPr>
              <w:t>Marketing</w:t>
            </w:r>
          </w:p>
        </w:tc>
        <w:tc>
          <w:tcPr>
            <w:tcW w:w="707" w:type="dxa"/>
          </w:tcPr>
          <w:p w:rsidR="000A5E15" w:rsidRPr="002B203A" w:rsidRDefault="000A5E15" w:rsidP="00065BFE">
            <w:pPr>
              <w:rPr>
                <w:sz w:val="16"/>
                <w:szCs w:val="16"/>
              </w:rPr>
            </w:pPr>
          </w:p>
        </w:tc>
        <w:tc>
          <w:tcPr>
            <w:tcW w:w="851" w:type="dxa"/>
          </w:tcPr>
          <w:p w:rsidR="000A5E15" w:rsidRPr="002B203A" w:rsidRDefault="000A5E15" w:rsidP="00065BFE">
            <w:pPr>
              <w:rPr>
                <w:sz w:val="16"/>
                <w:szCs w:val="16"/>
              </w:rPr>
            </w:pPr>
            <w:r>
              <w:rPr>
                <w:sz w:val="16"/>
                <w:szCs w:val="16"/>
              </w:rPr>
              <w:t>S1</w:t>
            </w:r>
          </w:p>
        </w:tc>
        <w:tc>
          <w:tcPr>
            <w:tcW w:w="990" w:type="dxa"/>
          </w:tcPr>
          <w:p w:rsidR="000A5E15" w:rsidRPr="002B203A" w:rsidRDefault="000A5E15" w:rsidP="00065BFE">
            <w:pPr>
              <w:rPr>
                <w:sz w:val="16"/>
                <w:szCs w:val="16"/>
              </w:rPr>
            </w:pPr>
            <w:r>
              <w:rPr>
                <w:sz w:val="16"/>
                <w:szCs w:val="16"/>
              </w:rPr>
              <w:t>Du…au…</w:t>
            </w:r>
          </w:p>
        </w:tc>
        <w:tc>
          <w:tcPr>
            <w:tcW w:w="849" w:type="dxa"/>
          </w:tcPr>
          <w:p w:rsidR="000A5E15" w:rsidRPr="002B203A" w:rsidRDefault="000A5E15" w:rsidP="00065BFE">
            <w:pPr>
              <w:rPr>
                <w:sz w:val="16"/>
                <w:szCs w:val="16"/>
              </w:rPr>
            </w:pPr>
            <w:r>
              <w:rPr>
                <w:sz w:val="16"/>
                <w:szCs w:val="16"/>
              </w:rPr>
              <w:t>CM / TP</w:t>
            </w:r>
          </w:p>
        </w:tc>
        <w:tc>
          <w:tcPr>
            <w:tcW w:w="1273" w:type="dxa"/>
          </w:tcPr>
          <w:p w:rsidR="000A5E15" w:rsidRPr="002B203A" w:rsidRDefault="000A5E15" w:rsidP="00065BFE">
            <w:pPr>
              <w:rPr>
                <w:sz w:val="16"/>
                <w:szCs w:val="16"/>
              </w:rPr>
            </w:pPr>
            <w:r>
              <w:rPr>
                <w:sz w:val="16"/>
                <w:szCs w:val="16"/>
              </w:rPr>
              <w:t>icônes</w:t>
            </w:r>
          </w:p>
        </w:tc>
        <w:tc>
          <w:tcPr>
            <w:tcW w:w="850" w:type="dxa"/>
          </w:tcPr>
          <w:p w:rsidR="000A5E15" w:rsidRPr="002B203A" w:rsidRDefault="000A5E15" w:rsidP="00065BFE">
            <w:pPr>
              <w:rPr>
                <w:sz w:val="16"/>
                <w:szCs w:val="16"/>
              </w:rPr>
            </w:pPr>
            <w:r>
              <w:rPr>
                <w:sz w:val="16"/>
                <w:szCs w:val="16"/>
              </w:rPr>
              <w:t>icônes</w:t>
            </w:r>
          </w:p>
        </w:tc>
        <w:tc>
          <w:tcPr>
            <w:tcW w:w="1156" w:type="dxa"/>
            <w:tcBorders>
              <w:top w:val="nil"/>
              <w:bottom w:val="nil"/>
              <w:right w:val="nil"/>
            </w:tcBorders>
          </w:tcPr>
          <w:p w:rsidR="000A5E15" w:rsidRDefault="000A5E15" w:rsidP="00065BFE">
            <w:pPr>
              <w:rPr>
                <w:sz w:val="16"/>
                <w:szCs w:val="16"/>
              </w:rPr>
            </w:pPr>
          </w:p>
        </w:tc>
      </w:tr>
      <w:tr w:rsidR="000A5E15" w:rsidRPr="002B203A" w:rsidTr="00065BFE">
        <w:tc>
          <w:tcPr>
            <w:tcW w:w="704" w:type="dxa"/>
          </w:tcPr>
          <w:p w:rsidR="000A5E15" w:rsidRPr="002B203A" w:rsidRDefault="000A5E15" w:rsidP="00065BFE">
            <w:pPr>
              <w:rPr>
                <w:sz w:val="16"/>
                <w:szCs w:val="16"/>
              </w:rPr>
            </w:pPr>
          </w:p>
        </w:tc>
        <w:tc>
          <w:tcPr>
            <w:tcW w:w="986" w:type="dxa"/>
          </w:tcPr>
          <w:p w:rsidR="000A5E15" w:rsidRPr="002B203A" w:rsidRDefault="000A5E15" w:rsidP="00065BFE">
            <w:pPr>
              <w:rPr>
                <w:sz w:val="16"/>
                <w:szCs w:val="16"/>
              </w:rPr>
            </w:pPr>
          </w:p>
        </w:tc>
        <w:tc>
          <w:tcPr>
            <w:tcW w:w="1132" w:type="dxa"/>
          </w:tcPr>
          <w:p w:rsidR="000A5E15" w:rsidRPr="002B203A" w:rsidRDefault="000A5E15" w:rsidP="00065BFE">
            <w:pPr>
              <w:rPr>
                <w:sz w:val="16"/>
                <w:szCs w:val="16"/>
              </w:rPr>
            </w:pPr>
            <w:r>
              <w:rPr>
                <w:sz w:val="16"/>
                <w:szCs w:val="16"/>
              </w:rPr>
              <w:t>Comptabilité</w:t>
            </w:r>
          </w:p>
        </w:tc>
        <w:tc>
          <w:tcPr>
            <w:tcW w:w="707" w:type="dxa"/>
          </w:tcPr>
          <w:p w:rsidR="000A5E15" w:rsidRPr="002B203A" w:rsidRDefault="000A5E15" w:rsidP="00065BFE">
            <w:pPr>
              <w:rPr>
                <w:sz w:val="16"/>
                <w:szCs w:val="16"/>
              </w:rPr>
            </w:pPr>
          </w:p>
        </w:tc>
        <w:tc>
          <w:tcPr>
            <w:tcW w:w="851" w:type="dxa"/>
          </w:tcPr>
          <w:p w:rsidR="000A5E15" w:rsidRPr="002B203A" w:rsidRDefault="000A5E15" w:rsidP="00065BFE">
            <w:pPr>
              <w:rPr>
                <w:sz w:val="16"/>
                <w:szCs w:val="16"/>
              </w:rPr>
            </w:pPr>
            <w:r>
              <w:rPr>
                <w:sz w:val="16"/>
                <w:szCs w:val="16"/>
              </w:rPr>
              <w:t>S2</w:t>
            </w:r>
          </w:p>
        </w:tc>
        <w:tc>
          <w:tcPr>
            <w:tcW w:w="990" w:type="dxa"/>
          </w:tcPr>
          <w:p w:rsidR="000A5E15" w:rsidRPr="002B203A" w:rsidRDefault="000A5E15" w:rsidP="00065BFE">
            <w:pPr>
              <w:rPr>
                <w:sz w:val="16"/>
                <w:szCs w:val="16"/>
              </w:rPr>
            </w:pPr>
          </w:p>
        </w:tc>
        <w:tc>
          <w:tcPr>
            <w:tcW w:w="849" w:type="dxa"/>
          </w:tcPr>
          <w:p w:rsidR="000A5E15" w:rsidRPr="002B203A" w:rsidRDefault="000A5E15" w:rsidP="00065BFE">
            <w:pPr>
              <w:rPr>
                <w:sz w:val="16"/>
                <w:szCs w:val="16"/>
              </w:rPr>
            </w:pPr>
          </w:p>
        </w:tc>
        <w:tc>
          <w:tcPr>
            <w:tcW w:w="1273" w:type="dxa"/>
          </w:tcPr>
          <w:p w:rsidR="000A5E15" w:rsidRPr="002B203A" w:rsidRDefault="000A5E15" w:rsidP="00065BFE">
            <w:pPr>
              <w:rPr>
                <w:sz w:val="16"/>
                <w:szCs w:val="16"/>
              </w:rPr>
            </w:pPr>
          </w:p>
        </w:tc>
        <w:tc>
          <w:tcPr>
            <w:tcW w:w="850" w:type="dxa"/>
          </w:tcPr>
          <w:p w:rsidR="000A5E15" w:rsidRPr="002B203A" w:rsidRDefault="000A5E15" w:rsidP="00065BFE">
            <w:pPr>
              <w:rPr>
                <w:sz w:val="16"/>
                <w:szCs w:val="16"/>
              </w:rPr>
            </w:pPr>
          </w:p>
        </w:tc>
        <w:tc>
          <w:tcPr>
            <w:tcW w:w="1156" w:type="dxa"/>
            <w:tcBorders>
              <w:top w:val="nil"/>
              <w:bottom w:val="nil"/>
              <w:right w:val="nil"/>
            </w:tcBorders>
          </w:tcPr>
          <w:p w:rsidR="000A5E15" w:rsidRPr="002B203A" w:rsidRDefault="000A5E15" w:rsidP="00065BFE">
            <w:pPr>
              <w:rPr>
                <w:sz w:val="16"/>
                <w:szCs w:val="16"/>
              </w:rPr>
            </w:pPr>
          </w:p>
        </w:tc>
      </w:tr>
      <w:tr w:rsidR="000A5E15" w:rsidRPr="002B203A" w:rsidTr="00065BFE">
        <w:tc>
          <w:tcPr>
            <w:tcW w:w="704" w:type="dxa"/>
          </w:tcPr>
          <w:p w:rsidR="000A5E15" w:rsidRPr="002B203A" w:rsidRDefault="000A5E15" w:rsidP="00065BFE">
            <w:pPr>
              <w:rPr>
                <w:sz w:val="16"/>
                <w:szCs w:val="16"/>
              </w:rPr>
            </w:pPr>
          </w:p>
        </w:tc>
        <w:tc>
          <w:tcPr>
            <w:tcW w:w="986" w:type="dxa"/>
          </w:tcPr>
          <w:p w:rsidR="000A5E15" w:rsidRPr="002B203A" w:rsidRDefault="000A5E15" w:rsidP="00065BFE">
            <w:pPr>
              <w:rPr>
                <w:sz w:val="16"/>
                <w:szCs w:val="16"/>
              </w:rPr>
            </w:pPr>
          </w:p>
        </w:tc>
        <w:tc>
          <w:tcPr>
            <w:tcW w:w="1132" w:type="dxa"/>
          </w:tcPr>
          <w:p w:rsidR="000A5E15" w:rsidRPr="002B203A" w:rsidRDefault="000A5E15" w:rsidP="00065BFE">
            <w:pPr>
              <w:rPr>
                <w:sz w:val="16"/>
                <w:szCs w:val="16"/>
              </w:rPr>
            </w:pPr>
            <w:r>
              <w:rPr>
                <w:sz w:val="16"/>
                <w:szCs w:val="16"/>
              </w:rPr>
              <w:t>Sociologie…</w:t>
            </w:r>
          </w:p>
        </w:tc>
        <w:tc>
          <w:tcPr>
            <w:tcW w:w="707" w:type="dxa"/>
          </w:tcPr>
          <w:p w:rsidR="000A5E15" w:rsidRPr="002B203A" w:rsidRDefault="000A5E15" w:rsidP="00065BFE">
            <w:pPr>
              <w:rPr>
                <w:sz w:val="16"/>
                <w:szCs w:val="16"/>
              </w:rPr>
            </w:pPr>
          </w:p>
        </w:tc>
        <w:tc>
          <w:tcPr>
            <w:tcW w:w="851" w:type="dxa"/>
          </w:tcPr>
          <w:p w:rsidR="000A5E15" w:rsidRPr="002B203A" w:rsidRDefault="000A5E15" w:rsidP="00065BFE">
            <w:pPr>
              <w:rPr>
                <w:sz w:val="16"/>
                <w:szCs w:val="16"/>
              </w:rPr>
            </w:pPr>
          </w:p>
        </w:tc>
        <w:tc>
          <w:tcPr>
            <w:tcW w:w="990" w:type="dxa"/>
          </w:tcPr>
          <w:p w:rsidR="000A5E15" w:rsidRPr="002B203A" w:rsidRDefault="000A5E15" w:rsidP="00065BFE">
            <w:pPr>
              <w:rPr>
                <w:sz w:val="16"/>
                <w:szCs w:val="16"/>
              </w:rPr>
            </w:pPr>
          </w:p>
        </w:tc>
        <w:tc>
          <w:tcPr>
            <w:tcW w:w="849" w:type="dxa"/>
          </w:tcPr>
          <w:p w:rsidR="000A5E15" w:rsidRPr="002B203A" w:rsidRDefault="000A5E15" w:rsidP="00065BFE">
            <w:pPr>
              <w:rPr>
                <w:sz w:val="16"/>
                <w:szCs w:val="16"/>
              </w:rPr>
            </w:pPr>
          </w:p>
        </w:tc>
        <w:tc>
          <w:tcPr>
            <w:tcW w:w="1273" w:type="dxa"/>
          </w:tcPr>
          <w:p w:rsidR="000A5E15" w:rsidRPr="002B203A" w:rsidRDefault="000A5E15" w:rsidP="00065BFE">
            <w:pPr>
              <w:rPr>
                <w:sz w:val="16"/>
                <w:szCs w:val="16"/>
              </w:rPr>
            </w:pPr>
          </w:p>
        </w:tc>
        <w:tc>
          <w:tcPr>
            <w:tcW w:w="850" w:type="dxa"/>
          </w:tcPr>
          <w:p w:rsidR="000A5E15" w:rsidRPr="002B203A" w:rsidRDefault="000A5E15" w:rsidP="00065BFE">
            <w:pPr>
              <w:rPr>
                <w:sz w:val="16"/>
                <w:szCs w:val="16"/>
              </w:rPr>
            </w:pPr>
          </w:p>
        </w:tc>
        <w:tc>
          <w:tcPr>
            <w:tcW w:w="1156" w:type="dxa"/>
            <w:tcBorders>
              <w:top w:val="nil"/>
              <w:bottom w:val="nil"/>
              <w:right w:val="nil"/>
            </w:tcBorders>
          </w:tcPr>
          <w:p w:rsidR="000A5E15" w:rsidRPr="002B203A" w:rsidRDefault="000A5E15" w:rsidP="00065BFE">
            <w:pPr>
              <w:rPr>
                <w:sz w:val="16"/>
                <w:szCs w:val="16"/>
              </w:rPr>
            </w:pPr>
          </w:p>
        </w:tc>
      </w:tr>
    </w:tbl>
    <w:p w:rsidR="007B550D" w:rsidRDefault="007B550D" w:rsidP="000A5E15">
      <w:pPr>
        <w:spacing w:after="0" w:line="240" w:lineRule="auto"/>
        <w:rPr>
          <w:sz w:val="18"/>
        </w:rPr>
      </w:pPr>
    </w:p>
    <w:p w:rsidR="000A5E15" w:rsidRPr="00356C88" w:rsidRDefault="000A5E15" w:rsidP="000A5E15">
      <w:pPr>
        <w:spacing w:after="0" w:line="240" w:lineRule="auto"/>
        <w:rPr>
          <w:sz w:val="18"/>
        </w:rPr>
      </w:pPr>
      <w:r w:rsidRPr="00356C88">
        <w:rPr>
          <w:sz w:val="18"/>
        </w:rPr>
        <w:t>Légende :</w:t>
      </w:r>
    </w:p>
    <w:p w:rsidR="000A5E15" w:rsidRDefault="000A5E15" w:rsidP="000A5E15">
      <w:pPr>
        <w:spacing w:after="0" w:line="240" w:lineRule="auto"/>
      </w:pPr>
      <w:r>
        <w:rPr>
          <w:noProof/>
          <w:lang w:eastAsia="fr-FR"/>
        </w:rPr>
        <w:drawing>
          <wp:inline distT="0" distB="0" distL="0" distR="0">
            <wp:extent cx="5753100" cy="352425"/>
            <wp:effectExtent l="1905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5753100" cy="352425"/>
                    </a:xfrm>
                    <a:prstGeom prst="rect">
                      <a:avLst/>
                    </a:prstGeom>
                    <a:noFill/>
                    <a:ln w="9525">
                      <a:noFill/>
                      <a:miter lim="800000"/>
                      <a:headEnd/>
                      <a:tailEnd/>
                    </a:ln>
                  </pic:spPr>
                </pic:pic>
              </a:graphicData>
            </a:graphic>
          </wp:inline>
        </w:drawing>
      </w:r>
    </w:p>
    <w:p w:rsidR="007B550D" w:rsidRDefault="007B550D" w:rsidP="000A5E15">
      <w:pPr>
        <w:spacing w:after="0" w:line="240" w:lineRule="auto"/>
        <w:rPr>
          <w:color w:val="FF0000"/>
          <w:sz w:val="18"/>
        </w:rPr>
      </w:pPr>
    </w:p>
    <w:p w:rsidR="000A5E15" w:rsidRPr="002A755B" w:rsidRDefault="000A5E15" w:rsidP="000A5E15">
      <w:pPr>
        <w:spacing w:after="0" w:line="240" w:lineRule="auto"/>
        <w:rPr>
          <w:color w:val="FF0000"/>
          <w:sz w:val="18"/>
        </w:rPr>
      </w:pPr>
      <w:r w:rsidRPr="002A755B">
        <w:rPr>
          <w:color w:val="FF0000"/>
          <w:sz w:val="18"/>
        </w:rPr>
        <w:t xml:space="preserve">L’intitulé de l’UE doit pointer vers la BDO (dans le moteur de recherche sur </w:t>
      </w:r>
      <w:hyperlink r:id="rId32" w:history="1">
        <w:r w:rsidRPr="002A755B">
          <w:rPr>
            <w:rStyle w:val="Lienhypertexte"/>
            <w:color w:val="FF0000"/>
            <w:sz w:val="18"/>
          </w:rPr>
          <w:t>www.cnam.fr</w:t>
        </w:r>
      </w:hyperlink>
      <w:r w:rsidRPr="002A755B">
        <w:rPr>
          <w:color w:val="FF0000"/>
          <w:sz w:val="18"/>
        </w:rPr>
        <w:t>, taper le code UE et copier l’adresse)</w:t>
      </w:r>
    </w:p>
    <w:p w:rsidR="007B550D" w:rsidRDefault="007B550D" w:rsidP="000A5E15">
      <w:pPr>
        <w:spacing w:after="0" w:line="240" w:lineRule="auto"/>
        <w:rPr>
          <w:color w:val="FF0000"/>
          <w:sz w:val="18"/>
        </w:rPr>
      </w:pPr>
    </w:p>
    <w:p w:rsidR="000A5E15" w:rsidRDefault="000A5E15" w:rsidP="000A5E15">
      <w:pPr>
        <w:spacing w:after="0" w:line="240" w:lineRule="auto"/>
        <w:rPr>
          <w:color w:val="FF0000"/>
          <w:sz w:val="18"/>
        </w:rPr>
      </w:pPr>
      <w:r w:rsidRPr="002A755B">
        <w:rPr>
          <w:color w:val="FF0000"/>
          <w:sz w:val="18"/>
        </w:rPr>
        <w:t>Prévoir un filtre pour les rubriques domaines, crédits, semestres et modalités</w:t>
      </w:r>
    </w:p>
    <w:p w:rsidR="000A5E15" w:rsidRDefault="000A5E15" w:rsidP="000A5E15">
      <w:pPr>
        <w:spacing w:after="0" w:line="240" w:lineRule="auto"/>
        <w:rPr>
          <w:color w:val="FF0000"/>
          <w:sz w:val="18"/>
        </w:rPr>
      </w:pPr>
      <w:r>
        <w:rPr>
          <w:color w:val="FF0000"/>
          <w:sz w:val="18"/>
        </w:rPr>
        <w:t xml:space="preserve">Enseignement : </w:t>
      </w:r>
    </w:p>
    <w:p w:rsidR="000A5E15" w:rsidRDefault="000A5E15" w:rsidP="000A5E15">
      <w:pPr>
        <w:spacing w:after="0" w:line="240" w:lineRule="auto"/>
        <w:rPr>
          <w:color w:val="FF0000"/>
          <w:sz w:val="18"/>
        </w:rPr>
      </w:pPr>
      <w:r w:rsidRPr="002A755B">
        <w:rPr>
          <w:rFonts w:ascii="Wingdings" w:hAnsi="Wingdings" w:cs="Wingdings"/>
          <w:color w:val="211D1E"/>
          <w:sz w:val="25"/>
        </w:rPr>
        <w:t></w:t>
      </w:r>
      <w:r w:rsidRPr="002A755B">
        <w:rPr>
          <w:rFonts w:ascii="Maple" w:hAnsi="Maple" w:cs="Maple"/>
          <w:color w:val="211D1E"/>
          <w:sz w:val="16"/>
        </w:rPr>
        <w:t>: cours du soir</w:t>
      </w:r>
      <w:r>
        <w:rPr>
          <w:rFonts w:ascii="Maple" w:hAnsi="Maple" w:cs="Maple"/>
          <w:color w:val="211D1E"/>
          <w:sz w:val="16"/>
        </w:rPr>
        <w:t xml:space="preserve"> en </w:t>
      </w:r>
      <w:proofErr w:type="spellStart"/>
      <w:r>
        <w:rPr>
          <w:rFonts w:ascii="Maple" w:hAnsi="Maple" w:cs="Maple"/>
          <w:color w:val="211D1E"/>
          <w:sz w:val="16"/>
        </w:rPr>
        <w:t>présentiel</w:t>
      </w:r>
      <w:proofErr w:type="spellEnd"/>
      <w:r w:rsidRPr="002A755B">
        <w:rPr>
          <w:rFonts w:ascii="Maple" w:hAnsi="Maple" w:cs="Maple"/>
          <w:color w:val="211D1E"/>
          <w:sz w:val="16"/>
        </w:rPr>
        <w:t xml:space="preserve"> - </w:t>
      </w:r>
      <w:r w:rsidRPr="002A755B">
        <w:rPr>
          <w:rFonts w:ascii="Wingdings" w:hAnsi="Wingdings" w:cs="Wingdings"/>
          <w:color w:val="211D1E"/>
          <w:sz w:val="32"/>
        </w:rPr>
        <w:t></w:t>
      </w:r>
      <w:r w:rsidRPr="002A755B">
        <w:rPr>
          <w:rFonts w:ascii="Maple" w:hAnsi="Maple" w:cs="Maple"/>
          <w:color w:val="211D1E"/>
          <w:sz w:val="16"/>
        </w:rPr>
        <w:t>: cours en journée</w:t>
      </w:r>
      <w:r>
        <w:rPr>
          <w:rFonts w:ascii="Maple" w:hAnsi="Maple" w:cs="Maple"/>
          <w:color w:val="211D1E"/>
          <w:sz w:val="16"/>
        </w:rPr>
        <w:t xml:space="preserve"> en </w:t>
      </w:r>
      <w:proofErr w:type="spellStart"/>
      <w:r>
        <w:rPr>
          <w:rFonts w:ascii="Maple" w:hAnsi="Maple" w:cs="Maple"/>
          <w:color w:val="211D1E"/>
          <w:sz w:val="16"/>
        </w:rPr>
        <w:t>présentiel</w:t>
      </w:r>
      <w:proofErr w:type="spellEnd"/>
      <w:r w:rsidRPr="002A755B">
        <w:rPr>
          <w:rFonts w:ascii="Maple" w:hAnsi="Maple" w:cs="Maple"/>
          <w:color w:val="211D1E"/>
          <w:sz w:val="16"/>
        </w:rPr>
        <w:t xml:space="preserve"> - </w:t>
      </w:r>
      <w:r w:rsidRPr="002A755B">
        <w:rPr>
          <w:rFonts w:ascii="Maple Regular" w:hAnsi="Maple Regular" w:cs="Maple Regular"/>
          <w:color w:val="211D1E"/>
          <w:sz w:val="27"/>
        </w:rPr>
        <w:t xml:space="preserve">@ </w:t>
      </w:r>
      <w:r w:rsidRPr="002A755B">
        <w:rPr>
          <w:rFonts w:ascii="Maple" w:hAnsi="Maple" w:cs="Maple"/>
          <w:color w:val="211D1E"/>
          <w:sz w:val="16"/>
        </w:rPr>
        <w:t xml:space="preserve">: enseignement </w:t>
      </w:r>
      <w:r>
        <w:rPr>
          <w:rFonts w:ascii="Maple" w:hAnsi="Maple" w:cs="Maple"/>
          <w:color w:val="211D1E"/>
          <w:sz w:val="16"/>
        </w:rPr>
        <w:t xml:space="preserve">ouvert </w:t>
      </w:r>
      <w:r w:rsidRPr="002A755B">
        <w:rPr>
          <w:rFonts w:ascii="Maple" w:hAnsi="Maple" w:cs="Maple"/>
          <w:color w:val="211D1E"/>
          <w:sz w:val="16"/>
        </w:rPr>
        <w:t xml:space="preserve">à distance - </w:t>
      </w:r>
      <w:r w:rsidRPr="002A755B">
        <w:rPr>
          <w:rFonts w:ascii="Webdings" w:hAnsi="Webdings" w:cs="Webdings"/>
          <w:color w:val="211D1E"/>
          <w:sz w:val="27"/>
          <w:szCs w:val="27"/>
        </w:rPr>
        <w:t></w:t>
      </w:r>
      <w:r w:rsidRPr="002A755B">
        <w:rPr>
          <w:rFonts w:ascii="Webdings" w:hAnsi="Webdings" w:cs="Webdings"/>
          <w:color w:val="211D1E"/>
          <w:sz w:val="27"/>
          <w:szCs w:val="27"/>
        </w:rPr>
        <w:t></w:t>
      </w:r>
      <w:r w:rsidRPr="002A755B">
        <w:rPr>
          <w:rFonts w:ascii="Maple" w:hAnsi="Maple" w:cs="Maple"/>
          <w:color w:val="211D1E"/>
          <w:sz w:val="16"/>
        </w:rPr>
        <w:t xml:space="preserve">: </w:t>
      </w:r>
      <w:proofErr w:type="spellStart"/>
      <w:r w:rsidRPr="002A755B">
        <w:rPr>
          <w:rFonts w:ascii="Maple" w:hAnsi="Maple" w:cs="Maple"/>
          <w:color w:val="211D1E"/>
          <w:sz w:val="16"/>
        </w:rPr>
        <w:t>visioc</w:t>
      </w:r>
      <w:r>
        <w:rPr>
          <w:rFonts w:ascii="Maple" w:hAnsi="Maple" w:cs="Maple"/>
          <w:color w:val="211D1E"/>
          <w:sz w:val="16"/>
        </w:rPr>
        <w:t>ours</w:t>
      </w:r>
      <w:proofErr w:type="spellEnd"/>
      <w:r>
        <w:rPr>
          <w:rFonts w:ascii="Maple" w:hAnsi="Maple" w:cs="Maple"/>
          <w:color w:val="211D1E"/>
          <w:sz w:val="16"/>
        </w:rPr>
        <w:t xml:space="preserve"> sur </w:t>
      </w:r>
      <w:proofErr w:type="spellStart"/>
      <w:r>
        <w:rPr>
          <w:rFonts w:ascii="Maple" w:hAnsi="Maple" w:cs="Maple"/>
          <w:color w:val="211D1E"/>
          <w:sz w:val="16"/>
        </w:rPr>
        <w:t>Plei</w:t>
      </w:r>
      <w:proofErr w:type="spellEnd"/>
      <w:r>
        <w:rPr>
          <w:rFonts w:ascii="Maple" w:hAnsi="Maple" w:cs="Maple"/>
          <w:color w:val="211D1E"/>
          <w:sz w:val="16"/>
        </w:rPr>
        <w:t>@d</w:t>
      </w:r>
    </w:p>
    <w:p w:rsidR="000A5E15" w:rsidRDefault="000A5E15" w:rsidP="000A5E15">
      <w:pPr>
        <w:spacing w:after="0" w:line="240" w:lineRule="auto"/>
        <w:rPr>
          <w:color w:val="FF0000"/>
          <w:sz w:val="18"/>
        </w:rPr>
      </w:pPr>
      <w:r>
        <w:rPr>
          <w:color w:val="FF0000"/>
          <w:sz w:val="18"/>
        </w:rPr>
        <w:t xml:space="preserve">Examens : </w:t>
      </w:r>
    </w:p>
    <w:p w:rsidR="000A5E15" w:rsidRPr="002A755B" w:rsidRDefault="000A5E15" w:rsidP="000A5E15">
      <w:pPr>
        <w:pStyle w:val="Default"/>
        <w:rPr>
          <w:rFonts w:ascii="Wingdings" w:hAnsi="Wingdings" w:cs="Wingdings"/>
        </w:rPr>
      </w:pPr>
      <w:r w:rsidRPr="002A755B">
        <w:rPr>
          <w:rFonts w:ascii="Wingdings" w:hAnsi="Wingdings" w:cs="Wingdings"/>
          <w:color w:val="211D1E"/>
          <w:sz w:val="27"/>
          <w:szCs w:val="27"/>
        </w:rPr>
        <w:t></w:t>
      </w:r>
      <w:r w:rsidRPr="002A755B">
        <w:rPr>
          <w:rFonts w:ascii="Wingdings" w:hAnsi="Wingdings" w:cs="Wingdings"/>
          <w:color w:val="211D1E"/>
          <w:sz w:val="27"/>
          <w:szCs w:val="27"/>
        </w:rPr>
        <w:t></w:t>
      </w:r>
      <w:r w:rsidRPr="002A755B">
        <w:rPr>
          <w:rFonts w:ascii="Maple" w:hAnsi="Maple" w:cs="Maple"/>
          <w:color w:val="211D1E"/>
          <w:sz w:val="16"/>
        </w:rPr>
        <w:t>: examen (épreuve sur table)</w:t>
      </w:r>
      <w:r>
        <w:rPr>
          <w:rFonts w:ascii="Maple" w:hAnsi="Maple" w:cs="Maple"/>
          <w:color w:val="211D1E"/>
          <w:sz w:val="16"/>
        </w:rPr>
        <w:t xml:space="preserve"> - </w:t>
      </w:r>
      <w:r w:rsidRPr="002A755B">
        <w:rPr>
          <w:rFonts w:ascii="Wingdings" w:hAnsi="Wingdings" w:cs="Wingdings"/>
          <w:color w:val="211D1E"/>
          <w:sz w:val="27"/>
          <w:szCs w:val="27"/>
        </w:rPr>
        <w:t></w:t>
      </w:r>
      <w:r w:rsidRPr="002A755B">
        <w:rPr>
          <w:rFonts w:ascii="Wingdings" w:hAnsi="Wingdings" w:cs="Wingdings"/>
          <w:color w:val="211D1E"/>
          <w:sz w:val="27"/>
          <w:szCs w:val="27"/>
        </w:rPr>
        <w:t></w:t>
      </w:r>
      <w:r w:rsidRPr="002A755B">
        <w:rPr>
          <w:rFonts w:ascii="Maple" w:hAnsi="Maple" w:cs="Maple"/>
          <w:color w:val="211D1E"/>
          <w:sz w:val="16"/>
        </w:rPr>
        <w:t xml:space="preserve">: examen (dossier à rendre) - </w:t>
      </w:r>
      <w:r w:rsidRPr="002A755B">
        <w:rPr>
          <w:rFonts w:ascii="Webdings" w:hAnsi="Webdings" w:cs="Webdings"/>
          <w:color w:val="211D1E"/>
          <w:sz w:val="23"/>
        </w:rPr>
        <w:t></w:t>
      </w:r>
      <w:r w:rsidRPr="002A755B">
        <w:rPr>
          <w:rFonts w:ascii="Webdings" w:hAnsi="Webdings" w:cs="Webdings"/>
          <w:color w:val="211D1E"/>
          <w:sz w:val="23"/>
        </w:rPr>
        <w:t></w:t>
      </w:r>
      <w:r w:rsidRPr="002A755B">
        <w:rPr>
          <w:rFonts w:ascii="Maple" w:hAnsi="Maple" w:cs="Maple"/>
          <w:color w:val="211D1E"/>
          <w:sz w:val="16"/>
        </w:rPr>
        <w:t>: examen (épreuve orale)</w:t>
      </w:r>
    </w:p>
    <w:p w:rsidR="001B3F30" w:rsidRDefault="001B3F30" w:rsidP="00312CFA">
      <w:pPr>
        <w:spacing w:after="0" w:line="240" w:lineRule="auto"/>
        <w:rPr>
          <w:color w:val="FF0000"/>
        </w:rPr>
      </w:pPr>
    </w:p>
    <w:p w:rsidR="001B3F30" w:rsidRDefault="001B3F30" w:rsidP="00312CFA">
      <w:pPr>
        <w:spacing w:after="0" w:line="240" w:lineRule="auto"/>
        <w:rPr>
          <w:color w:val="FF0000"/>
        </w:rPr>
      </w:pPr>
    </w:p>
    <w:p w:rsidR="00312CFA" w:rsidRPr="00863C2B" w:rsidRDefault="00312CFA" w:rsidP="00312CFA">
      <w:pPr>
        <w:spacing w:after="0" w:line="240" w:lineRule="auto"/>
        <w:rPr>
          <w:color w:val="FF0000"/>
        </w:rPr>
      </w:pPr>
      <w:r w:rsidRPr="00863C2B">
        <w:rPr>
          <w:color w:val="FF0000"/>
        </w:rPr>
        <w:t>A droite</w:t>
      </w:r>
    </w:p>
    <w:p w:rsidR="00C447FB" w:rsidRDefault="00C447FB" w:rsidP="00312CFA">
      <w:pPr>
        <w:spacing w:after="0" w:line="240" w:lineRule="auto"/>
        <w:rPr>
          <w:rStyle w:val="Accentuation"/>
          <w:i w:val="0"/>
          <w:sz w:val="18"/>
          <w:u w:val="single"/>
        </w:rPr>
      </w:pPr>
    </w:p>
    <w:p w:rsidR="00312CFA" w:rsidRDefault="00312CFA" w:rsidP="00312CFA">
      <w:pPr>
        <w:spacing w:after="0" w:line="240" w:lineRule="auto"/>
        <w:rPr>
          <w:rStyle w:val="Accentuation"/>
          <w:i w:val="0"/>
          <w:sz w:val="18"/>
        </w:rPr>
      </w:pPr>
      <w:proofErr w:type="gramStart"/>
      <w:r w:rsidRPr="00446703">
        <w:rPr>
          <w:rStyle w:val="Accentuation"/>
          <w:i w:val="0"/>
          <w:sz w:val="18"/>
          <w:u w:val="single"/>
        </w:rPr>
        <w:t>encadré</w:t>
      </w:r>
      <w:proofErr w:type="gramEnd"/>
      <w:r>
        <w:rPr>
          <w:rStyle w:val="Accentuation"/>
          <w:i w:val="0"/>
          <w:sz w:val="18"/>
        </w:rPr>
        <w:t xml:space="preserve"> : </w:t>
      </w:r>
      <w:r w:rsidR="00A45472">
        <w:rPr>
          <w:rStyle w:val="Accentuation"/>
          <w:i w:val="0"/>
          <w:sz w:val="18"/>
        </w:rPr>
        <w:t xml:space="preserve">Nos UE (lien vers tableau de l’offre </w:t>
      </w:r>
      <w:r w:rsidR="000A5E15">
        <w:rPr>
          <w:rStyle w:val="Accentuation"/>
          <w:i w:val="0"/>
          <w:sz w:val="18"/>
        </w:rPr>
        <w:t>Nos UE</w:t>
      </w:r>
      <w:r w:rsidR="00A45472">
        <w:rPr>
          <w:rStyle w:val="Accentuation"/>
          <w:i w:val="0"/>
          <w:sz w:val="18"/>
        </w:rPr>
        <w:t>)</w:t>
      </w:r>
    </w:p>
    <w:p w:rsidR="000A5E15" w:rsidRDefault="000A5E15" w:rsidP="000A5E15">
      <w:pPr>
        <w:spacing w:after="0" w:line="240" w:lineRule="auto"/>
        <w:rPr>
          <w:rStyle w:val="Accentuation"/>
          <w:i w:val="0"/>
          <w:sz w:val="18"/>
        </w:rPr>
      </w:pPr>
      <w:proofErr w:type="gramStart"/>
      <w:r w:rsidRPr="00446703">
        <w:rPr>
          <w:rStyle w:val="Accentuation"/>
          <w:i w:val="0"/>
          <w:sz w:val="18"/>
          <w:u w:val="single"/>
        </w:rPr>
        <w:t>encadré</w:t>
      </w:r>
      <w:proofErr w:type="gramEnd"/>
      <w:r>
        <w:rPr>
          <w:rStyle w:val="Accentuation"/>
          <w:i w:val="0"/>
          <w:sz w:val="18"/>
        </w:rPr>
        <w:t> : Nos diplômes et titres (lien vers tableau de l’offre Nos formations)</w:t>
      </w:r>
    </w:p>
    <w:p w:rsidR="00C447FB" w:rsidRDefault="00A45472" w:rsidP="00312CFA">
      <w:pPr>
        <w:spacing w:after="0" w:line="240" w:lineRule="auto"/>
        <w:rPr>
          <w:rStyle w:val="Accentuation"/>
          <w:i w:val="0"/>
          <w:sz w:val="18"/>
        </w:rPr>
      </w:pPr>
      <w:proofErr w:type="gramStart"/>
      <w:r w:rsidRPr="00446703">
        <w:rPr>
          <w:rStyle w:val="Accentuation"/>
          <w:i w:val="0"/>
          <w:sz w:val="18"/>
          <w:u w:val="single"/>
        </w:rPr>
        <w:t>encadré</w:t>
      </w:r>
      <w:proofErr w:type="gramEnd"/>
      <w:r>
        <w:rPr>
          <w:rStyle w:val="Accentuation"/>
          <w:i w:val="0"/>
          <w:sz w:val="18"/>
        </w:rPr>
        <w:t xml:space="preserve"> : L’offre Fod sur le réseau (lien </w:t>
      </w:r>
      <w:r w:rsidRPr="00A45472">
        <w:rPr>
          <w:rStyle w:val="Accentuation"/>
          <w:i w:val="0"/>
          <w:sz w:val="16"/>
        </w:rPr>
        <w:t xml:space="preserve">vers </w:t>
      </w:r>
      <w:hyperlink r:id="rId33" w:history="1">
        <w:r w:rsidRPr="00A45472">
          <w:rPr>
            <w:rStyle w:val="Lienhypertexte"/>
            <w:sz w:val="18"/>
          </w:rPr>
          <w:t>http://foad.cnam.fr/catalogue-de-la-foad-accueil-264381.kjsp?RH=instru</w:t>
        </w:r>
      </w:hyperlink>
      <w:r>
        <w:rPr>
          <w:rStyle w:val="Accentuation"/>
          <w:i w:val="0"/>
          <w:sz w:val="18"/>
        </w:rPr>
        <w:t>)</w:t>
      </w:r>
    </w:p>
    <w:p w:rsidR="00C447FB" w:rsidRDefault="00C447FB" w:rsidP="00312CFA">
      <w:pPr>
        <w:spacing w:after="0" w:line="240" w:lineRule="auto"/>
        <w:rPr>
          <w:rStyle w:val="Accentuation"/>
          <w:i w:val="0"/>
          <w:sz w:val="18"/>
          <w:highlight w:val="yellow"/>
        </w:rPr>
      </w:pPr>
      <w:r w:rsidRPr="00A45472">
        <w:rPr>
          <w:rStyle w:val="Accentuation"/>
          <w:i w:val="0"/>
          <w:sz w:val="18"/>
          <w:u w:val="single"/>
        </w:rPr>
        <w:t xml:space="preserve">Tarif FOD </w:t>
      </w:r>
      <w:r w:rsidR="008A67FD">
        <w:rPr>
          <w:rStyle w:val="Accentuation"/>
          <w:i w:val="0"/>
          <w:sz w:val="18"/>
          <w:u w:val="single"/>
        </w:rPr>
        <w:t xml:space="preserve">Réunion </w:t>
      </w:r>
      <w:r w:rsidRPr="00A45472">
        <w:rPr>
          <w:rStyle w:val="Accentuation"/>
          <w:i w:val="0"/>
          <w:sz w:val="18"/>
          <w:u w:val="single"/>
        </w:rPr>
        <w:t>2011-2012</w:t>
      </w:r>
      <w:r w:rsidR="002129AE">
        <w:rPr>
          <w:rStyle w:val="Accentuation"/>
          <w:i w:val="0"/>
          <w:sz w:val="18"/>
        </w:rPr>
        <w:t> : 200 € / UE</w:t>
      </w:r>
    </w:p>
    <w:p w:rsidR="00312CFA" w:rsidRDefault="00C447FB" w:rsidP="00312CFA">
      <w:pPr>
        <w:spacing w:after="0" w:line="240" w:lineRule="auto"/>
        <w:rPr>
          <w:rStyle w:val="Accentuation"/>
          <w:i w:val="0"/>
          <w:sz w:val="18"/>
        </w:rPr>
      </w:pPr>
      <w:r w:rsidRPr="00C447FB">
        <w:rPr>
          <w:rStyle w:val="Accentuation"/>
          <w:i w:val="0"/>
          <w:sz w:val="18"/>
        </w:rPr>
        <w:t xml:space="preserve">Comment </w:t>
      </w:r>
      <w:r w:rsidR="00312CFA" w:rsidRPr="00C447FB">
        <w:rPr>
          <w:rStyle w:val="Accentuation"/>
          <w:i w:val="0"/>
          <w:sz w:val="18"/>
        </w:rPr>
        <w:t>s’inscrire en FOD</w:t>
      </w:r>
      <w:r>
        <w:rPr>
          <w:rStyle w:val="Accentuation"/>
          <w:i w:val="0"/>
          <w:sz w:val="18"/>
        </w:rPr>
        <w:t xml:space="preserve"> ? (lien vers </w:t>
      </w:r>
      <w:r w:rsidR="009251FE">
        <w:rPr>
          <w:rStyle w:val="Accentuation"/>
          <w:i w:val="0"/>
          <w:sz w:val="18"/>
        </w:rPr>
        <w:t>s’inscrire – partie Fod voir plus bas</w:t>
      </w:r>
      <w:r>
        <w:rPr>
          <w:rStyle w:val="Accentuation"/>
          <w:i w:val="0"/>
          <w:sz w:val="18"/>
        </w:rPr>
        <w:t>)</w:t>
      </w:r>
    </w:p>
    <w:p w:rsidR="00312CFA" w:rsidRDefault="00312CFA" w:rsidP="00312CFA">
      <w:pPr>
        <w:spacing w:after="0" w:line="240" w:lineRule="auto"/>
        <w:rPr>
          <w:rStyle w:val="Accentuation"/>
          <w:i w:val="0"/>
          <w:sz w:val="18"/>
        </w:rPr>
      </w:pPr>
      <w:proofErr w:type="gramStart"/>
      <w:r>
        <w:rPr>
          <w:rStyle w:val="Accentuation"/>
          <w:i w:val="0"/>
          <w:sz w:val="18"/>
        </w:rPr>
        <w:t>demande</w:t>
      </w:r>
      <w:proofErr w:type="gramEnd"/>
      <w:r>
        <w:rPr>
          <w:rStyle w:val="Accentuation"/>
          <w:i w:val="0"/>
          <w:sz w:val="18"/>
        </w:rPr>
        <w:t xml:space="preserve"> de renseignements (lien vers formulaire)</w:t>
      </w:r>
    </w:p>
    <w:p w:rsidR="00312CFA" w:rsidRDefault="00312CFA" w:rsidP="00312CFA">
      <w:pPr>
        <w:spacing w:after="0" w:line="240" w:lineRule="auto"/>
        <w:rPr>
          <w:rStyle w:val="Accentuation"/>
          <w:i w:val="0"/>
          <w:sz w:val="18"/>
        </w:rPr>
      </w:pPr>
      <w:proofErr w:type="gramStart"/>
      <w:r w:rsidRPr="00C82F87">
        <w:rPr>
          <w:rStyle w:val="Accentuation"/>
          <w:i w:val="0"/>
          <w:sz w:val="18"/>
          <w:u w:val="single"/>
        </w:rPr>
        <w:t>encadré</w:t>
      </w:r>
      <w:proofErr w:type="gramEnd"/>
      <w:r>
        <w:rPr>
          <w:rStyle w:val="Accentuation"/>
          <w:i w:val="0"/>
          <w:sz w:val="18"/>
        </w:rPr>
        <w:t> : 1 témoignage</w:t>
      </w:r>
    </w:p>
    <w:p w:rsidR="007B550D" w:rsidRDefault="007B550D" w:rsidP="007B550D">
      <w:pPr>
        <w:spacing w:after="0" w:line="240" w:lineRule="auto"/>
        <w:rPr>
          <w:rStyle w:val="Accentuation"/>
          <w:i w:val="0"/>
          <w:sz w:val="18"/>
        </w:rPr>
      </w:pPr>
      <w:r w:rsidRPr="00AF3ADA">
        <w:rPr>
          <w:rStyle w:val="Accentuation"/>
          <w:i w:val="0"/>
          <w:sz w:val="18"/>
          <w:highlight w:val="yellow"/>
        </w:rPr>
        <w:t>Ce que dit la loi (à définir)</w:t>
      </w:r>
    </w:p>
    <w:p w:rsidR="0033337B" w:rsidRDefault="0033337B" w:rsidP="00312CFA">
      <w:pPr>
        <w:spacing w:after="0" w:line="240" w:lineRule="auto"/>
        <w:rPr>
          <w:rStyle w:val="Accentuation"/>
          <w:i w:val="0"/>
          <w:sz w:val="18"/>
        </w:rPr>
      </w:pPr>
    </w:p>
    <w:p w:rsidR="0033337B" w:rsidRDefault="0033337B" w:rsidP="00312CFA">
      <w:pPr>
        <w:spacing w:after="0" w:line="240" w:lineRule="auto"/>
        <w:rPr>
          <w:rStyle w:val="Accentuation"/>
          <w:i w:val="0"/>
          <w:sz w:val="18"/>
        </w:rPr>
      </w:pPr>
    </w:p>
    <w:p w:rsidR="00BE6ABD" w:rsidRDefault="00BE6ABD" w:rsidP="00312CFA">
      <w:pPr>
        <w:spacing w:after="0" w:line="240" w:lineRule="auto"/>
        <w:rPr>
          <w:rStyle w:val="Accentuation"/>
          <w:sz w:val="18"/>
          <w:u w:val="single"/>
        </w:rPr>
      </w:pPr>
    </w:p>
    <w:p w:rsidR="00C85202" w:rsidRDefault="00C85202" w:rsidP="00E641A9">
      <w:pPr>
        <w:spacing w:after="0" w:line="240" w:lineRule="auto"/>
      </w:pPr>
      <w:r>
        <w:br w:type="page"/>
      </w:r>
    </w:p>
    <w:p w:rsidR="004538C9" w:rsidRPr="00C85202" w:rsidRDefault="004538C9" w:rsidP="004538C9">
      <w:pPr>
        <w:spacing w:after="0" w:line="240" w:lineRule="auto"/>
        <w:jc w:val="center"/>
        <w:rPr>
          <w:sz w:val="52"/>
        </w:rPr>
      </w:pPr>
      <w:r>
        <w:rPr>
          <w:sz w:val="52"/>
        </w:rPr>
        <w:lastRenderedPageBreak/>
        <w:t>S’inscrire</w:t>
      </w:r>
    </w:p>
    <w:p w:rsidR="004538C9" w:rsidRDefault="004538C9" w:rsidP="00E641A9">
      <w:pPr>
        <w:spacing w:after="0" w:line="240" w:lineRule="auto"/>
      </w:pPr>
    </w:p>
    <w:p w:rsidR="004538C9" w:rsidRDefault="004538C9" w:rsidP="00C85202">
      <w:pPr>
        <w:spacing w:after="0" w:line="240" w:lineRule="auto"/>
      </w:pPr>
    </w:p>
    <w:p w:rsidR="00C85202" w:rsidRDefault="00C85202" w:rsidP="004538C9">
      <w:pPr>
        <w:pBdr>
          <w:bottom w:val="single" w:sz="4" w:space="1" w:color="auto"/>
        </w:pBdr>
        <w:spacing w:after="0" w:line="240" w:lineRule="auto"/>
      </w:pPr>
      <w:r>
        <w:t>COMMENT S’INSCRIRE ?</w:t>
      </w:r>
    </w:p>
    <w:p w:rsidR="004538C9" w:rsidRDefault="004538C9" w:rsidP="00C85202">
      <w:pPr>
        <w:spacing w:after="0" w:line="240" w:lineRule="auto"/>
      </w:pPr>
    </w:p>
    <w:p w:rsidR="004538C9" w:rsidRPr="00863C2B" w:rsidRDefault="004538C9" w:rsidP="004538C9">
      <w:pPr>
        <w:spacing w:after="0" w:line="240" w:lineRule="auto"/>
        <w:rPr>
          <w:color w:val="FF0000"/>
        </w:rPr>
      </w:pPr>
      <w:r w:rsidRPr="00863C2B">
        <w:rPr>
          <w:color w:val="FF0000"/>
        </w:rPr>
        <w:t>Visuels du bandeau supérieur en relation avec le thème de la page</w:t>
      </w:r>
    </w:p>
    <w:p w:rsidR="004538C9" w:rsidRPr="00446703" w:rsidRDefault="004538C9" w:rsidP="004538C9">
      <w:pPr>
        <w:spacing w:after="0" w:line="240" w:lineRule="auto"/>
        <w:rPr>
          <w:color w:val="FF0000"/>
        </w:rPr>
      </w:pPr>
      <w:r w:rsidRPr="002C7626">
        <w:rPr>
          <w:color w:val="FF0000"/>
        </w:rPr>
        <w:t>Texte supérieur droit :</w:t>
      </w:r>
      <w:r w:rsidRPr="00446703">
        <w:rPr>
          <w:color w:val="FF0000"/>
        </w:rPr>
        <w:t xml:space="preserve"> </w:t>
      </w:r>
      <w:r w:rsidR="003C6296">
        <w:t>une équipe de conseillers pour définir et adapter votre parcours de formation</w:t>
      </w:r>
    </w:p>
    <w:p w:rsidR="004538C9" w:rsidRDefault="004538C9" w:rsidP="004538C9">
      <w:pPr>
        <w:spacing w:after="0" w:line="240" w:lineRule="auto"/>
        <w:rPr>
          <w:color w:val="FF0000"/>
        </w:rPr>
      </w:pPr>
      <w:r w:rsidRPr="00863C2B">
        <w:rPr>
          <w:color w:val="FF0000"/>
        </w:rPr>
        <w:t>Contenu central</w:t>
      </w:r>
    </w:p>
    <w:p w:rsidR="004538C9" w:rsidRDefault="004538C9" w:rsidP="004538C9">
      <w:pPr>
        <w:spacing w:after="0" w:line="240" w:lineRule="auto"/>
      </w:pPr>
    </w:p>
    <w:p w:rsidR="004538C9" w:rsidRDefault="004538C9" w:rsidP="004538C9">
      <w:pPr>
        <w:spacing w:after="0" w:line="240" w:lineRule="auto"/>
      </w:pPr>
    </w:p>
    <w:p w:rsidR="004538C9" w:rsidRPr="002129AE" w:rsidRDefault="003C6296" w:rsidP="009251FE">
      <w:pPr>
        <w:autoSpaceDE w:val="0"/>
        <w:autoSpaceDN w:val="0"/>
        <w:adjustRightInd w:val="0"/>
        <w:spacing w:after="0" w:line="240" w:lineRule="auto"/>
        <w:rPr>
          <w:rFonts w:cstheme="minorHAnsi"/>
          <w:sz w:val="18"/>
          <w:szCs w:val="18"/>
        </w:rPr>
      </w:pPr>
      <w:r w:rsidRPr="002129AE">
        <w:rPr>
          <w:rFonts w:cstheme="minorHAnsi"/>
          <w:sz w:val="18"/>
          <w:szCs w:val="18"/>
        </w:rPr>
        <w:t>Pour vous inscrire au Cnam, vous devez être</w:t>
      </w:r>
      <w:r w:rsidR="009251FE" w:rsidRPr="002129AE">
        <w:rPr>
          <w:rFonts w:cstheme="minorHAnsi"/>
          <w:sz w:val="18"/>
          <w:szCs w:val="18"/>
        </w:rPr>
        <w:t xml:space="preserve"> </w:t>
      </w:r>
      <w:r w:rsidRPr="002129AE">
        <w:rPr>
          <w:rFonts w:cstheme="minorHAnsi"/>
          <w:sz w:val="18"/>
          <w:szCs w:val="18"/>
        </w:rPr>
        <w:t>âgé d’au moins 18 ans et être engagé dans la vie</w:t>
      </w:r>
      <w:r w:rsidR="009251FE" w:rsidRPr="002129AE">
        <w:rPr>
          <w:rFonts w:cstheme="minorHAnsi"/>
          <w:sz w:val="18"/>
          <w:szCs w:val="18"/>
        </w:rPr>
        <w:t xml:space="preserve"> </w:t>
      </w:r>
      <w:r w:rsidRPr="002129AE">
        <w:rPr>
          <w:rFonts w:cstheme="minorHAnsi"/>
          <w:sz w:val="18"/>
          <w:szCs w:val="18"/>
        </w:rPr>
        <w:t>professionnelle ou demandeur d’emploi.</w:t>
      </w:r>
      <w:r w:rsidR="009251FE" w:rsidRPr="002129AE">
        <w:rPr>
          <w:rFonts w:cstheme="minorHAnsi"/>
          <w:sz w:val="18"/>
          <w:szCs w:val="18"/>
        </w:rPr>
        <w:t xml:space="preserve"> </w:t>
      </w:r>
      <w:r w:rsidRPr="002129AE">
        <w:rPr>
          <w:rFonts w:cstheme="minorHAnsi"/>
          <w:sz w:val="18"/>
          <w:szCs w:val="18"/>
        </w:rPr>
        <w:t>L’inscription au Cnam ne confère pas le</w:t>
      </w:r>
      <w:r w:rsidR="009251FE" w:rsidRPr="002129AE">
        <w:rPr>
          <w:rFonts w:cstheme="minorHAnsi"/>
          <w:sz w:val="18"/>
          <w:szCs w:val="18"/>
        </w:rPr>
        <w:t xml:space="preserve"> </w:t>
      </w:r>
      <w:r w:rsidRPr="002129AE">
        <w:rPr>
          <w:rFonts w:cstheme="minorHAnsi"/>
          <w:sz w:val="18"/>
          <w:szCs w:val="18"/>
        </w:rPr>
        <w:t>statut d’étudiant</w:t>
      </w:r>
      <w:r w:rsidR="009251FE" w:rsidRPr="002129AE">
        <w:rPr>
          <w:rFonts w:cstheme="minorHAnsi"/>
          <w:sz w:val="18"/>
          <w:szCs w:val="18"/>
        </w:rPr>
        <w:t>.</w:t>
      </w:r>
    </w:p>
    <w:p w:rsidR="003C6296" w:rsidRPr="002129AE" w:rsidRDefault="003C6296" w:rsidP="003C6296">
      <w:pPr>
        <w:spacing w:after="0" w:line="240" w:lineRule="auto"/>
        <w:rPr>
          <w:rFonts w:cstheme="minorHAnsi"/>
          <w:sz w:val="18"/>
          <w:szCs w:val="18"/>
        </w:rPr>
      </w:pPr>
    </w:p>
    <w:p w:rsidR="003C6296" w:rsidRPr="002129AE" w:rsidRDefault="003C6296" w:rsidP="003C6296">
      <w:pPr>
        <w:spacing w:after="0" w:line="240" w:lineRule="auto"/>
        <w:rPr>
          <w:rFonts w:cstheme="minorHAnsi"/>
          <w:b/>
          <w:sz w:val="18"/>
          <w:szCs w:val="18"/>
        </w:rPr>
      </w:pPr>
      <w:r w:rsidRPr="002129AE">
        <w:rPr>
          <w:rFonts w:cstheme="minorHAnsi"/>
          <w:b/>
          <w:sz w:val="18"/>
          <w:szCs w:val="18"/>
        </w:rPr>
        <w:t>Où ?</w:t>
      </w:r>
    </w:p>
    <w:p w:rsidR="00CF4A01" w:rsidRPr="002129AE" w:rsidRDefault="00CF4A01" w:rsidP="003C6296">
      <w:pPr>
        <w:autoSpaceDE w:val="0"/>
        <w:autoSpaceDN w:val="0"/>
        <w:adjustRightInd w:val="0"/>
        <w:spacing w:after="0" w:line="240" w:lineRule="auto"/>
        <w:rPr>
          <w:rFonts w:cstheme="minorHAnsi"/>
          <w:sz w:val="18"/>
          <w:szCs w:val="18"/>
        </w:rPr>
      </w:pPr>
      <w:r w:rsidRPr="002129AE">
        <w:rPr>
          <w:rFonts w:cstheme="minorHAnsi"/>
          <w:sz w:val="18"/>
          <w:szCs w:val="18"/>
        </w:rPr>
        <w:t xml:space="preserve">Les dossiers d’inscription doivent impérativement être déposés au centre régional du Port. </w:t>
      </w:r>
    </w:p>
    <w:p w:rsidR="00CF4A01" w:rsidRPr="002129AE" w:rsidRDefault="00CF4A01" w:rsidP="003C6296">
      <w:pPr>
        <w:autoSpaceDE w:val="0"/>
        <w:autoSpaceDN w:val="0"/>
        <w:adjustRightInd w:val="0"/>
        <w:spacing w:after="0" w:line="240" w:lineRule="auto"/>
        <w:rPr>
          <w:rFonts w:cstheme="minorHAnsi"/>
          <w:sz w:val="18"/>
          <w:szCs w:val="18"/>
        </w:rPr>
      </w:pPr>
    </w:p>
    <w:p w:rsidR="003C6296" w:rsidRPr="002129AE" w:rsidRDefault="003C6296" w:rsidP="003C6296">
      <w:pPr>
        <w:autoSpaceDE w:val="0"/>
        <w:autoSpaceDN w:val="0"/>
        <w:adjustRightInd w:val="0"/>
        <w:spacing w:after="0" w:line="240" w:lineRule="auto"/>
        <w:rPr>
          <w:rFonts w:cstheme="minorHAnsi"/>
          <w:sz w:val="18"/>
          <w:szCs w:val="18"/>
        </w:rPr>
      </w:pPr>
      <w:r w:rsidRPr="002129AE">
        <w:rPr>
          <w:rFonts w:cstheme="minorHAnsi"/>
          <w:sz w:val="18"/>
          <w:szCs w:val="18"/>
        </w:rPr>
        <w:t>Centre régional du Cnam de La Réunion</w:t>
      </w:r>
    </w:p>
    <w:p w:rsidR="003C6296" w:rsidRPr="002129AE" w:rsidRDefault="003C6296" w:rsidP="003C6296">
      <w:pPr>
        <w:autoSpaceDE w:val="0"/>
        <w:autoSpaceDN w:val="0"/>
        <w:adjustRightInd w:val="0"/>
        <w:spacing w:after="0" w:line="240" w:lineRule="auto"/>
        <w:rPr>
          <w:rFonts w:cstheme="minorHAnsi"/>
          <w:sz w:val="18"/>
          <w:szCs w:val="18"/>
        </w:rPr>
      </w:pPr>
      <w:r w:rsidRPr="002129AE">
        <w:rPr>
          <w:rFonts w:cstheme="minorHAnsi"/>
          <w:sz w:val="18"/>
          <w:szCs w:val="18"/>
        </w:rPr>
        <w:t>18, rue Claude Chappe - ZAC 2000</w:t>
      </w:r>
    </w:p>
    <w:p w:rsidR="003C6296" w:rsidRPr="002129AE" w:rsidRDefault="003C6296" w:rsidP="003C6296">
      <w:pPr>
        <w:autoSpaceDE w:val="0"/>
        <w:autoSpaceDN w:val="0"/>
        <w:adjustRightInd w:val="0"/>
        <w:spacing w:after="0" w:line="240" w:lineRule="auto"/>
        <w:rPr>
          <w:rFonts w:cstheme="minorHAnsi"/>
          <w:sz w:val="18"/>
          <w:szCs w:val="18"/>
        </w:rPr>
      </w:pPr>
      <w:r w:rsidRPr="002129AE">
        <w:rPr>
          <w:rFonts w:cstheme="minorHAnsi"/>
          <w:sz w:val="18"/>
          <w:szCs w:val="18"/>
        </w:rPr>
        <w:t>97420 LE PORT</w:t>
      </w:r>
    </w:p>
    <w:p w:rsidR="003C6296" w:rsidRPr="002129AE" w:rsidRDefault="003C6296" w:rsidP="003C6296">
      <w:pPr>
        <w:autoSpaceDE w:val="0"/>
        <w:autoSpaceDN w:val="0"/>
        <w:adjustRightInd w:val="0"/>
        <w:spacing w:after="0" w:line="240" w:lineRule="auto"/>
        <w:rPr>
          <w:rFonts w:cstheme="minorHAnsi"/>
          <w:sz w:val="18"/>
          <w:szCs w:val="18"/>
        </w:rPr>
      </w:pPr>
      <w:r w:rsidRPr="002129AE">
        <w:rPr>
          <w:rFonts w:cstheme="minorHAnsi"/>
          <w:sz w:val="18"/>
          <w:szCs w:val="18"/>
        </w:rPr>
        <w:t>Tél. : 02 62 42 28 37 / Fax : 02 62 55 68 27</w:t>
      </w:r>
    </w:p>
    <w:p w:rsidR="003C6296" w:rsidRPr="002129AE" w:rsidRDefault="003C6296" w:rsidP="003C6296">
      <w:pPr>
        <w:spacing w:after="0" w:line="240" w:lineRule="auto"/>
        <w:rPr>
          <w:rFonts w:cstheme="minorHAnsi"/>
          <w:sz w:val="18"/>
          <w:szCs w:val="18"/>
        </w:rPr>
      </w:pPr>
      <w:r w:rsidRPr="002129AE">
        <w:rPr>
          <w:rFonts w:cstheme="minorHAnsi"/>
          <w:sz w:val="18"/>
          <w:szCs w:val="18"/>
        </w:rPr>
        <w:t xml:space="preserve">Courriel : </w:t>
      </w:r>
      <w:hyperlink r:id="rId34" w:history="1">
        <w:r w:rsidR="00CF4A01" w:rsidRPr="002129AE">
          <w:rPr>
            <w:rStyle w:val="Lienhypertexte"/>
            <w:rFonts w:cstheme="minorHAnsi"/>
            <w:color w:val="auto"/>
            <w:sz w:val="18"/>
            <w:szCs w:val="18"/>
          </w:rPr>
          <w:t>info@cnam.re</w:t>
        </w:r>
      </w:hyperlink>
    </w:p>
    <w:p w:rsidR="00CF4A01" w:rsidRPr="002129AE" w:rsidRDefault="00CF4A01" w:rsidP="003C6296">
      <w:pPr>
        <w:spacing w:after="0" w:line="240" w:lineRule="auto"/>
        <w:rPr>
          <w:rFonts w:cstheme="minorHAnsi"/>
          <w:sz w:val="18"/>
          <w:szCs w:val="18"/>
        </w:rPr>
      </w:pPr>
    </w:p>
    <w:p w:rsidR="00CF4A01" w:rsidRPr="002129AE" w:rsidRDefault="00CF4A01" w:rsidP="003C6296">
      <w:pPr>
        <w:spacing w:after="0" w:line="240" w:lineRule="auto"/>
        <w:rPr>
          <w:rFonts w:cstheme="minorHAnsi"/>
          <w:b/>
          <w:sz w:val="18"/>
          <w:szCs w:val="18"/>
        </w:rPr>
      </w:pPr>
      <w:r w:rsidRPr="002129AE">
        <w:rPr>
          <w:rFonts w:cstheme="minorHAnsi"/>
          <w:b/>
          <w:sz w:val="18"/>
          <w:szCs w:val="18"/>
        </w:rPr>
        <w:t>Quand ?</w:t>
      </w:r>
    </w:p>
    <w:p w:rsidR="00CF4A01" w:rsidRPr="002129AE" w:rsidRDefault="00CF4A01" w:rsidP="00CF4A01">
      <w:pPr>
        <w:autoSpaceDE w:val="0"/>
        <w:autoSpaceDN w:val="0"/>
        <w:adjustRightInd w:val="0"/>
        <w:spacing w:after="0" w:line="240" w:lineRule="auto"/>
        <w:rPr>
          <w:rFonts w:cstheme="minorHAnsi"/>
          <w:sz w:val="18"/>
          <w:szCs w:val="18"/>
        </w:rPr>
      </w:pPr>
      <w:r w:rsidRPr="002129AE">
        <w:rPr>
          <w:rFonts w:cstheme="minorHAnsi"/>
          <w:sz w:val="18"/>
          <w:szCs w:val="18"/>
        </w:rPr>
        <w:t>De manière générale, les unités d’enseignement du Cnam sont semestrielles ce qui vous permet de vous inscrire soit une seule fois pour l’ensemble de l’année universitaire ou sur chacun des deux semestres de manière indépendante.</w:t>
      </w:r>
    </w:p>
    <w:p w:rsidR="00CF4A01" w:rsidRPr="002129AE" w:rsidRDefault="00CF4A01" w:rsidP="00CF4A01">
      <w:pPr>
        <w:autoSpaceDE w:val="0"/>
        <w:autoSpaceDN w:val="0"/>
        <w:adjustRightInd w:val="0"/>
        <w:spacing w:after="0" w:line="240" w:lineRule="auto"/>
        <w:rPr>
          <w:rFonts w:cstheme="minorHAnsi"/>
          <w:sz w:val="18"/>
          <w:szCs w:val="18"/>
        </w:rPr>
      </w:pPr>
      <w:r w:rsidRPr="002129AE">
        <w:rPr>
          <w:rFonts w:cstheme="minorHAnsi"/>
          <w:sz w:val="18"/>
          <w:szCs w:val="18"/>
        </w:rPr>
        <w:t>Attention ! Si vous optez pour l’inscription sur le premier semestre seulement il vous appartiendra de venir au centre régional au service des inscriptions avant le 31 mars de l’année en cours pour valider votre inscription sur les UE du second semestre.</w:t>
      </w:r>
    </w:p>
    <w:p w:rsidR="00CF4A01" w:rsidRPr="002129AE" w:rsidRDefault="00CF4A01" w:rsidP="00CF4A01">
      <w:pPr>
        <w:autoSpaceDE w:val="0"/>
        <w:autoSpaceDN w:val="0"/>
        <w:adjustRightInd w:val="0"/>
        <w:spacing w:after="0" w:line="240" w:lineRule="auto"/>
        <w:rPr>
          <w:rFonts w:cstheme="minorHAnsi"/>
          <w:b/>
          <w:sz w:val="18"/>
          <w:szCs w:val="18"/>
        </w:rPr>
      </w:pPr>
      <w:r w:rsidRPr="002129AE">
        <w:rPr>
          <w:rFonts w:cstheme="minorHAnsi"/>
          <w:b/>
          <w:sz w:val="18"/>
          <w:szCs w:val="18"/>
        </w:rPr>
        <w:t xml:space="preserve">La </w:t>
      </w:r>
      <w:proofErr w:type="spellStart"/>
      <w:r w:rsidRPr="002129AE">
        <w:rPr>
          <w:rFonts w:cstheme="minorHAnsi"/>
          <w:b/>
          <w:sz w:val="18"/>
          <w:szCs w:val="18"/>
        </w:rPr>
        <w:t>ré-inscription</w:t>
      </w:r>
      <w:proofErr w:type="spellEnd"/>
      <w:r w:rsidRPr="002129AE">
        <w:rPr>
          <w:rFonts w:cstheme="minorHAnsi"/>
          <w:b/>
          <w:sz w:val="18"/>
          <w:szCs w:val="18"/>
        </w:rPr>
        <w:t xml:space="preserve"> d’une année sur l’autre n’est pas automatique.</w:t>
      </w:r>
    </w:p>
    <w:p w:rsidR="00CF4A01" w:rsidRPr="002129AE" w:rsidRDefault="00CF4A01" w:rsidP="00CF4A01">
      <w:pPr>
        <w:autoSpaceDE w:val="0"/>
        <w:autoSpaceDN w:val="0"/>
        <w:adjustRightInd w:val="0"/>
        <w:spacing w:after="0" w:line="240" w:lineRule="auto"/>
        <w:rPr>
          <w:rFonts w:cstheme="minorHAnsi"/>
          <w:sz w:val="18"/>
          <w:szCs w:val="18"/>
        </w:rPr>
      </w:pPr>
    </w:p>
    <w:p w:rsidR="00CF4A01" w:rsidRPr="002129AE" w:rsidRDefault="00CF4A01" w:rsidP="00CF4A01">
      <w:pPr>
        <w:autoSpaceDE w:val="0"/>
        <w:autoSpaceDN w:val="0"/>
        <w:adjustRightInd w:val="0"/>
        <w:spacing w:after="0" w:line="240" w:lineRule="auto"/>
        <w:rPr>
          <w:rFonts w:cstheme="minorHAnsi"/>
          <w:sz w:val="18"/>
          <w:szCs w:val="18"/>
        </w:rPr>
      </w:pPr>
      <w:r w:rsidRPr="002129AE">
        <w:rPr>
          <w:rFonts w:cstheme="minorHAnsi"/>
          <w:sz w:val="18"/>
          <w:szCs w:val="18"/>
        </w:rPr>
        <w:t>Les périodes d’inscription :</w:t>
      </w:r>
    </w:p>
    <w:p w:rsidR="00CF4A01" w:rsidRPr="002129AE" w:rsidRDefault="00EA6D39" w:rsidP="00EA6D39">
      <w:pPr>
        <w:pStyle w:val="Paragraphedeliste"/>
        <w:numPr>
          <w:ilvl w:val="0"/>
          <w:numId w:val="23"/>
        </w:numPr>
        <w:autoSpaceDE w:val="0"/>
        <w:autoSpaceDN w:val="0"/>
        <w:adjustRightInd w:val="0"/>
        <w:spacing w:after="0" w:line="240" w:lineRule="auto"/>
        <w:rPr>
          <w:rFonts w:cstheme="minorHAnsi"/>
          <w:sz w:val="18"/>
          <w:szCs w:val="18"/>
        </w:rPr>
      </w:pPr>
      <w:r w:rsidRPr="002129AE">
        <w:rPr>
          <w:rFonts w:cstheme="minorHAnsi"/>
          <w:sz w:val="18"/>
          <w:szCs w:val="18"/>
        </w:rPr>
        <w:t>1</w:t>
      </w:r>
      <w:r w:rsidRPr="002129AE">
        <w:rPr>
          <w:rFonts w:cstheme="minorHAnsi"/>
          <w:sz w:val="18"/>
          <w:szCs w:val="18"/>
          <w:vertAlign w:val="superscript"/>
        </w:rPr>
        <w:t>er</w:t>
      </w:r>
      <w:r w:rsidRPr="002129AE">
        <w:rPr>
          <w:rFonts w:cstheme="minorHAnsi"/>
          <w:sz w:val="18"/>
          <w:szCs w:val="18"/>
        </w:rPr>
        <w:t xml:space="preserve"> semestre : </w:t>
      </w:r>
      <w:r w:rsidR="00CF4A01" w:rsidRPr="002129AE">
        <w:rPr>
          <w:rFonts w:cstheme="minorHAnsi"/>
          <w:sz w:val="18"/>
          <w:szCs w:val="18"/>
        </w:rPr>
        <w:t xml:space="preserve">inscriptions ouvertes </w:t>
      </w:r>
      <w:r w:rsidRPr="002129AE">
        <w:rPr>
          <w:rFonts w:cstheme="minorHAnsi"/>
          <w:sz w:val="18"/>
          <w:szCs w:val="18"/>
        </w:rPr>
        <w:t>du 15 juin au 31 octobre 2011</w:t>
      </w:r>
    </w:p>
    <w:p w:rsidR="00CF4A01" w:rsidRPr="002129AE" w:rsidRDefault="00EA6D39" w:rsidP="00EA6D39">
      <w:pPr>
        <w:pStyle w:val="Paragraphedeliste"/>
        <w:numPr>
          <w:ilvl w:val="0"/>
          <w:numId w:val="23"/>
        </w:numPr>
        <w:autoSpaceDE w:val="0"/>
        <w:autoSpaceDN w:val="0"/>
        <w:adjustRightInd w:val="0"/>
        <w:spacing w:after="0" w:line="240" w:lineRule="auto"/>
        <w:rPr>
          <w:rFonts w:cstheme="minorHAnsi"/>
          <w:sz w:val="18"/>
          <w:szCs w:val="18"/>
        </w:rPr>
      </w:pPr>
      <w:r w:rsidRPr="002129AE">
        <w:rPr>
          <w:rFonts w:cstheme="minorHAnsi"/>
          <w:sz w:val="18"/>
          <w:szCs w:val="18"/>
        </w:rPr>
        <w:t>2</w:t>
      </w:r>
      <w:r w:rsidRPr="002129AE">
        <w:rPr>
          <w:rFonts w:cstheme="minorHAnsi"/>
          <w:sz w:val="18"/>
          <w:szCs w:val="18"/>
          <w:vertAlign w:val="superscript"/>
        </w:rPr>
        <w:t>nd</w:t>
      </w:r>
      <w:r w:rsidRPr="002129AE">
        <w:rPr>
          <w:rFonts w:cstheme="minorHAnsi"/>
          <w:sz w:val="18"/>
          <w:szCs w:val="18"/>
        </w:rPr>
        <w:t xml:space="preserve"> semestre : </w:t>
      </w:r>
      <w:r w:rsidR="00CF4A01" w:rsidRPr="002129AE">
        <w:rPr>
          <w:rFonts w:cstheme="minorHAnsi"/>
          <w:sz w:val="18"/>
          <w:szCs w:val="18"/>
        </w:rPr>
        <w:t xml:space="preserve">inscriptions ouvertes </w:t>
      </w:r>
      <w:r w:rsidRPr="002129AE">
        <w:rPr>
          <w:rFonts w:cstheme="minorHAnsi"/>
          <w:sz w:val="18"/>
          <w:szCs w:val="18"/>
        </w:rPr>
        <w:t>du 15 juin 2011 au 31 mars 2012</w:t>
      </w:r>
    </w:p>
    <w:p w:rsidR="00EA6D39" w:rsidRPr="002129AE" w:rsidRDefault="00EA6D39" w:rsidP="003C6296">
      <w:pPr>
        <w:spacing w:after="0" w:line="240" w:lineRule="auto"/>
        <w:rPr>
          <w:rFonts w:cstheme="minorHAnsi"/>
          <w:sz w:val="18"/>
          <w:szCs w:val="18"/>
        </w:rPr>
      </w:pPr>
      <w:r w:rsidRPr="002129AE">
        <w:rPr>
          <w:rFonts w:cstheme="minorHAnsi"/>
          <w:sz w:val="18"/>
          <w:szCs w:val="18"/>
        </w:rPr>
        <w:t>Au-delà de la date de clôture des inscriptions, chaque demande d’inscription fera l’objet d’une dérogation par la direction du centre régional.</w:t>
      </w:r>
    </w:p>
    <w:p w:rsidR="00EA6D39" w:rsidRPr="002129AE" w:rsidRDefault="00EA6D39" w:rsidP="003C6296">
      <w:pPr>
        <w:spacing w:after="0" w:line="240" w:lineRule="auto"/>
        <w:rPr>
          <w:rFonts w:cstheme="minorHAnsi"/>
          <w:sz w:val="18"/>
          <w:szCs w:val="18"/>
        </w:rPr>
      </w:pPr>
    </w:p>
    <w:p w:rsidR="00CF4A01" w:rsidRPr="002129AE" w:rsidRDefault="00CF4A01" w:rsidP="003C6296">
      <w:pPr>
        <w:spacing w:after="0" w:line="240" w:lineRule="auto"/>
        <w:rPr>
          <w:rFonts w:cstheme="minorHAnsi"/>
          <w:b/>
          <w:sz w:val="18"/>
          <w:szCs w:val="18"/>
        </w:rPr>
      </w:pPr>
      <w:r w:rsidRPr="002129AE">
        <w:rPr>
          <w:rFonts w:cstheme="minorHAnsi"/>
          <w:b/>
          <w:sz w:val="18"/>
          <w:szCs w:val="18"/>
        </w:rPr>
        <w:t>Comment ?</w:t>
      </w:r>
    </w:p>
    <w:p w:rsidR="00CF4A01" w:rsidRPr="002129AE" w:rsidRDefault="00CF4A01" w:rsidP="003C6296">
      <w:pPr>
        <w:spacing w:after="0" w:line="240" w:lineRule="auto"/>
        <w:rPr>
          <w:rFonts w:cstheme="minorHAnsi"/>
          <w:sz w:val="18"/>
          <w:szCs w:val="18"/>
        </w:rPr>
      </w:pPr>
    </w:p>
    <w:p w:rsidR="00CD6BC1" w:rsidRPr="002129AE" w:rsidRDefault="00CD6BC1" w:rsidP="007668F4">
      <w:pPr>
        <w:pStyle w:val="Paragraphedeliste"/>
        <w:numPr>
          <w:ilvl w:val="0"/>
          <w:numId w:val="24"/>
        </w:numPr>
        <w:spacing w:after="0" w:line="240" w:lineRule="auto"/>
        <w:rPr>
          <w:rFonts w:cstheme="minorHAnsi"/>
          <w:sz w:val="18"/>
          <w:szCs w:val="18"/>
          <w:u w:val="single"/>
        </w:rPr>
      </w:pPr>
      <w:r w:rsidRPr="002129AE">
        <w:rPr>
          <w:rFonts w:cstheme="minorHAnsi"/>
          <w:sz w:val="18"/>
          <w:szCs w:val="18"/>
          <w:u w:val="single"/>
        </w:rPr>
        <w:t>Pour les Résidents de La Réunion</w:t>
      </w:r>
    </w:p>
    <w:p w:rsidR="00CD6BC1" w:rsidRPr="002129AE" w:rsidRDefault="00CD6BC1" w:rsidP="003C6296">
      <w:pPr>
        <w:spacing w:after="0" w:line="240" w:lineRule="auto"/>
        <w:rPr>
          <w:rFonts w:cstheme="minorHAnsi"/>
          <w:sz w:val="18"/>
          <w:szCs w:val="18"/>
        </w:rPr>
      </w:pPr>
    </w:p>
    <w:p w:rsidR="00CD6BC1" w:rsidRPr="002129AE" w:rsidRDefault="00CD6BC1" w:rsidP="003C6296">
      <w:pPr>
        <w:spacing w:after="0" w:line="240" w:lineRule="auto"/>
        <w:rPr>
          <w:rFonts w:cstheme="minorHAnsi"/>
          <w:sz w:val="18"/>
          <w:szCs w:val="18"/>
        </w:rPr>
      </w:pPr>
      <w:r w:rsidRPr="002129AE">
        <w:rPr>
          <w:rFonts w:cstheme="minorHAnsi"/>
          <w:i/>
          <w:sz w:val="18"/>
          <w:szCs w:val="18"/>
        </w:rPr>
        <w:t>Etape 1</w:t>
      </w:r>
      <w:r w:rsidRPr="002129AE">
        <w:rPr>
          <w:rFonts w:cstheme="minorHAnsi"/>
          <w:sz w:val="18"/>
          <w:szCs w:val="18"/>
        </w:rPr>
        <w:t xml:space="preserve"> : effectuer la </w:t>
      </w:r>
      <w:proofErr w:type="spellStart"/>
      <w:r w:rsidRPr="002129AE">
        <w:rPr>
          <w:rFonts w:cstheme="minorHAnsi"/>
          <w:sz w:val="18"/>
          <w:szCs w:val="18"/>
          <w:u w:val="single"/>
        </w:rPr>
        <w:t>pré-inscription</w:t>
      </w:r>
      <w:proofErr w:type="spellEnd"/>
      <w:r w:rsidRPr="002129AE">
        <w:rPr>
          <w:rFonts w:cstheme="minorHAnsi"/>
          <w:sz w:val="18"/>
          <w:szCs w:val="18"/>
          <w:u w:val="single"/>
        </w:rPr>
        <w:t xml:space="preserve"> en ligne</w:t>
      </w:r>
      <w:r w:rsidRPr="002129AE">
        <w:rPr>
          <w:rFonts w:cstheme="minorHAnsi"/>
          <w:sz w:val="18"/>
          <w:szCs w:val="18"/>
        </w:rPr>
        <w:t xml:space="preserve"> (lien vers </w:t>
      </w:r>
      <w:proofErr w:type="spellStart"/>
      <w:r w:rsidRPr="002129AE">
        <w:rPr>
          <w:rFonts w:cstheme="minorHAnsi"/>
          <w:sz w:val="18"/>
          <w:szCs w:val="18"/>
        </w:rPr>
        <w:t>pré-inscription</w:t>
      </w:r>
      <w:proofErr w:type="spellEnd"/>
      <w:r w:rsidRPr="002129AE">
        <w:rPr>
          <w:rFonts w:cstheme="minorHAnsi"/>
          <w:sz w:val="18"/>
          <w:szCs w:val="18"/>
        </w:rPr>
        <w:t xml:space="preserve"> en ligne)</w:t>
      </w:r>
    </w:p>
    <w:p w:rsidR="00CD6BC1" w:rsidRPr="002129AE" w:rsidRDefault="00CD6BC1" w:rsidP="003C6296">
      <w:pPr>
        <w:spacing w:after="0" w:line="240" w:lineRule="auto"/>
        <w:rPr>
          <w:rFonts w:cstheme="minorHAnsi"/>
          <w:sz w:val="18"/>
          <w:szCs w:val="18"/>
        </w:rPr>
      </w:pPr>
      <w:r w:rsidRPr="002129AE">
        <w:rPr>
          <w:rFonts w:cstheme="minorHAnsi"/>
          <w:sz w:val="18"/>
          <w:szCs w:val="18"/>
        </w:rPr>
        <w:t xml:space="preserve">La </w:t>
      </w:r>
      <w:proofErr w:type="spellStart"/>
      <w:r w:rsidRPr="002129AE">
        <w:rPr>
          <w:rFonts w:cstheme="minorHAnsi"/>
          <w:sz w:val="18"/>
          <w:szCs w:val="18"/>
        </w:rPr>
        <w:t>pré-inscription</w:t>
      </w:r>
      <w:proofErr w:type="spellEnd"/>
      <w:r w:rsidRPr="002129AE">
        <w:rPr>
          <w:rFonts w:cstheme="minorHAnsi"/>
          <w:sz w:val="18"/>
          <w:szCs w:val="18"/>
        </w:rPr>
        <w:t xml:space="preserve"> en ligne ne vous engage aucunement envers le centre régional. Pour valider votre inscription définitivement, vous devez rapporter l’ensemble du dossier (voir étape 3)</w:t>
      </w:r>
    </w:p>
    <w:p w:rsidR="009251FE" w:rsidRPr="002129AE" w:rsidRDefault="00CD6BC1" w:rsidP="003C6296">
      <w:pPr>
        <w:spacing w:after="0" w:line="240" w:lineRule="auto"/>
        <w:rPr>
          <w:rFonts w:cstheme="minorHAnsi"/>
          <w:sz w:val="18"/>
          <w:szCs w:val="18"/>
        </w:rPr>
      </w:pPr>
      <w:r w:rsidRPr="002129AE">
        <w:rPr>
          <w:rFonts w:cstheme="minorHAnsi"/>
          <w:i/>
          <w:sz w:val="18"/>
          <w:szCs w:val="18"/>
        </w:rPr>
        <w:t>Etape 2</w:t>
      </w:r>
      <w:r w:rsidR="002129AE">
        <w:rPr>
          <w:rFonts w:cstheme="minorHAnsi"/>
          <w:sz w:val="18"/>
          <w:szCs w:val="18"/>
        </w:rPr>
        <w:t> : effectuer vos dé</w:t>
      </w:r>
      <w:r w:rsidRPr="002129AE">
        <w:rPr>
          <w:rFonts w:cstheme="minorHAnsi"/>
          <w:sz w:val="18"/>
          <w:szCs w:val="18"/>
        </w:rPr>
        <w:t xml:space="preserve">marches de </w:t>
      </w:r>
      <w:r w:rsidRPr="002129AE">
        <w:rPr>
          <w:rFonts w:cstheme="minorHAnsi"/>
          <w:sz w:val="18"/>
          <w:szCs w:val="18"/>
          <w:u w:val="single"/>
        </w:rPr>
        <w:t>demande de prise en charge</w:t>
      </w:r>
      <w:r w:rsidRPr="002129AE">
        <w:rPr>
          <w:rFonts w:cstheme="minorHAnsi"/>
          <w:sz w:val="18"/>
          <w:szCs w:val="18"/>
        </w:rPr>
        <w:t xml:space="preserve"> le cas échéant </w:t>
      </w:r>
      <w:r w:rsidR="009251FE" w:rsidRPr="002129AE">
        <w:rPr>
          <w:rFonts w:cstheme="minorHAnsi"/>
          <w:sz w:val="18"/>
          <w:szCs w:val="18"/>
        </w:rPr>
        <w:t xml:space="preserve">(lien vers </w:t>
      </w:r>
      <w:r w:rsidR="002129AE">
        <w:rPr>
          <w:rFonts w:cstheme="minorHAnsi"/>
          <w:sz w:val="18"/>
          <w:szCs w:val="18"/>
        </w:rPr>
        <w:t>financement de la</w:t>
      </w:r>
      <w:r w:rsidR="009251FE" w:rsidRPr="002129AE">
        <w:rPr>
          <w:rFonts w:cstheme="minorHAnsi"/>
          <w:sz w:val="18"/>
          <w:szCs w:val="18"/>
        </w:rPr>
        <w:t xml:space="preserve"> formation)</w:t>
      </w:r>
    </w:p>
    <w:p w:rsidR="006B3FCE" w:rsidRPr="002129AE" w:rsidRDefault="009251FE" w:rsidP="009251FE">
      <w:pPr>
        <w:autoSpaceDE w:val="0"/>
        <w:autoSpaceDN w:val="0"/>
        <w:adjustRightInd w:val="0"/>
        <w:spacing w:after="0" w:line="240" w:lineRule="auto"/>
        <w:rPr>
          <w:rFonts w:cstheme="minorHAnsi"/>
          <w:sz w:val="18"/>
          <w:szCs w:val="18"/>
        </w:rPr>
      </w:pPr>
      <w:r w:rsidRPr="002129AE">
        <w:rPr>
          <w:rFonts w:cstheme="minorHAnsi"/>
          <w:sz w:val="18"/>
          <w:szCs w:val="18"/>
        </w:rPr>
        <w:t>Pour toute prise en charge par l’employeur/</w:t>
      </w:r>
      <w:proofErr w:type="spellStart"/>
      <w:r w:rsidRPr="002129AE">
        <w:rPr>
          <w:rFonts w:cstheme="minorHAnsi"/>
          <w:sz w:val="18"/>
          <w:szCs w:val="18"/>
        </w:rPr>
        <w:t>Opca</w:t>
      </w:r>
      <w:proofErr w:type="spellEnd"/>
      <w:r w:rsidRPr="002129AE">
        <w:rPr>
          <w:rFonts w:cstheme="minorHAnsi"/>
          <w:sz w:val="18"/>
          <w:szCs w:val="18"/>
        </w:rPr>
        <w:t xml:space="preserve">, ou un organisme tiers, une attestation écrite de prise en charge vous est demandée. </w:t>
      </w:r>
      <w:r w:rsidR="00CD6BC1" w:rsidRPr="002129AE">
        <w:rPr>
          <w:rFonts w:cstheme="minorHAnsi"/>
          <w:sz w:val="18"/>
          <w:szCs w:val="18"/>
        </w:rPr>
        <w:t>(</w:t>
      </w:r>
      <w:proofErr w:type="gramStart"/>
      <w:r w:rsidR="00CD6BC1" w:rsidRPr="002129AE">
        <w:rPr>
          <w:rFonts w:cstheme="minorHAnsi"/>
          <w:sz w:val="18"/>
          <w:szCs w:val="18"/>
        </w:rPr>
        <w:t>télécharger</w:t>
      </w:r>
      <w:proofErr w:type="gramEnd"/>
      <w:r w:rsidR="00CD6BC1" w:rsidRPr="002129AE">
        <w:rPr>
          <w:rFonts w:cstheme="minorHAnsi"/>
          <w:sz w:val="18"/>
          <w:szCs w:val="18"/>
        </w:rPr>
        <w:t xml:space="preserve"> le formulaire) </w:t>
      </w:r>
    </w:p>
    <w:p w:rsidR="00CD6BC1" w:rsidRPr="002129AE" w:rsidRDefault="00CD6BC1" w:rsidP="003C6296">
      <w:pPr>
        <w:spacing w:after="0" w:line="240" w:lineRule="auto"/>
        <w:rPr>
          <w:rFonts w:cstheme="minorHAnsi"/>
          <w:sz w:val="18"/>
          <w:szCs w:val="18"/>
        </w:rPr>
      </w:pPr>
      <w:r w:rsidRPr="002129AE">
        <w:rPr>
          <w:rFonts w:cstheme="minorHAnsi"/>
          <w:i/>
          <w:sz w:val="18"/>
          <w:szCs w:val="18"/>
        </w:rPr>
        <w:t>Etape 3</w:t>
      </w:r>
      <w:r w:rsidRPr="002129AE">
        <w:rPr>
          <w:rFonts w:cstheme="minorHAnsi"/>
          <w:sz w:val="18"/>
          <w:szCs w:val="18"/>
        </w:rPr>
        <w:t xml:space="preserve"> : déposer l’ensemble des </w:t>
      </w:r>
      <w:r w:rsidRPr="002129AE">
        <w:rPr>
          <w:rFonts w:cstheme="minorHAnsi"/>
          <w:sz w:val="18"/>
          <w:szCs w:val="18"/>
          <w:u w:val="single"/>
        </w:rPr>
        <w:t>pièces justificatives</w:t>
      </w:r>
      <w:r w:rsidRPr="002129AE">
        <w:rPr>
          <w:rFonts w:cstheme="minorHAnsi"/>
          <w:sz w:val="18"/>
          <w:szCs w:val="18"/>
        </w:rPr>
        <w:t xml:space="preserve"> à fournir (pop-up avec liste des pièces) au centre régional du Port en respectant la date de clôture des inscriptions. C’est à ce moment là que les codes d’accès personnels à la plateforme </w:t>
      </w:r>
      <w:proofErr w:type="spellStart"/>
      <w:r w:rsidRPr="002129AE">
        <w:rPr>
          <w:rFonts w:cstheme="minorHAnsi"/>
          <w:sz w:val="18"/>
          <w:szCs w:val="18"/>
        </w:rPr>
        <w:t>Pléi</w:t>
      </w:r>
      <w:proofErr w:type="spellEnd"/>
      <w:r w:rsidRPr="002129AE">
        <w:rPr>
          <w:rFonts w:cstheme="minorHAnsi"/>
          <w:sz w:val="18"/>
          <w:szCs w:val="18"/>
        </w:rPr>
        <w:t>@d vous seront délivrés.</w:t>
      </w:r>
    </w:p>
    <w:p w:rsidR="009251FE" w:rsidRPr="002129AE" w:rsidRDefault="009251FE" w:rsidP="003C6296">
      <w:pPr>
        <w:spacing w:after="0" w:line="240" w:lineRule="auto"/>
        <w:rPr>
          <w:rFonts w:cstheme="minorHAnsi"/>
          <w:sz w:val="18"/>
          <w:szCs w:val="18"/>
        </w:rPr>
      </w:pPr>
    </w:p>
    <w:p w:rsidR="00CF4A01" w:rsidRPr="002129AE" w:rsidRDefault="009251FE" w:rsidP="007668F4">
      <w:pPr>
        <w:pStyle w:val="Paragraphedeliste"/>
        <w:numPr>
          <w:ilvl w:val="0"/>
          <w:numId w:val="24"/>
        </w:numPr>
        <w:spacing w:after="0" w:line="240" w:lineRule="auto"/>
        <w:rPr>
          <w:rFonts w:cstheme="minorHAnsi"/>
          <w:sz w:val="18"/>
          <w:szCs w:val="18"/>
          <w:u w:val="single"/>
        </w:rPr>
      </w:pPr>
      <w:r w:rsidRPr="002129AE">
        <w:rPr>
          <w:rFonts w:cstheme="minorHAnsi"/>
          <w:sz w:val="18"/>
          <w:szCs w:val="18"/>
          <w:u w:val="single"/>
        </w:rPr>
        <w:t>S’inscrire en Fod</w:t>
      </w:r>
    </w:p>
    <w:p w:rsidR="009251FE" w:rsidRPr="002129AE" w:rsidRDefault="009251FE" w:rsidP="009251FE">
      <w:pPr>
        <w:spacing w:after="0" w:line="240" w:lineRule="auto"/>
        <w:rPr>
          <w:rFonts w:cstheme="minorHAnsi"/>
          <w:bCs/>
          <w:sz w:val="18"/>
          <w:szCs w:val="18"/>
          <w:u w:val="single"/>
        </w:rPr>
      </w:pPr>
    </w:p>
    <w:p w:rsidR="009251FE" w:rsidRPr="002129AE" w:rsidRDefault="009251FE" w:rsidP="009251FE">
      <w:pPr>
        <w:spacing w:after="0" w:line="240" w:lineRule="auto"/>
        <w:rPr>
          <w:rFonts w:cstheme="minorHAnsi"/>
          <w:bCs/>
          <w:sz w:val="18"/>
          <w:szCs w:val="18"/>
          <w:u w:val="single"/>
        </w:rPr>
      </w:pPr>
      <w:r w:rsidRPr="002129AE">
        <w:rPr>
          <w:rFonts w:cstheme="minorHAnsi"/>
          <w:bCs/>
          <w:sz w:val="18"/>
          <w:szCs w:val="18"/>
          <w:u w:val="single"/>
        </w:rPr>
        <w:t>Pour les personnes inscrites à La Réunion</w:t>
      </w:r>
    </w:p>
    <w:p w:rsidR="009251FE" w:rsidRPr="002129AE" w:rsidRDefault="009251FE" w:rsidP="009251FE">
      <w:pPr>
        <w:spacing w:after="0" w:line="240" w:lineRule="auto"/>
        <w:rPr>
          <w:rFonts w:cstheme="minorHAnsi"/>
          <w:bCs/>
          <w:sz w:val="18"/>
          <w:szCs w:val="18"/>
        </w:rPr>
      </w:pPr>
      <w:r w:rsidRPr="002129AE">
        <w:rPr>
          <w:rFonts w:cstheme="minorHAnsi"/>
          <w:bCs/>
          <w:sz w:val="18"/>
          <w:szCs w:val="18"/>
        </w:rPr>
        <w:t>Grâce au guichet unique d'inscription, inscrivez-vous facilement à des Unités d'Enseignement (UE) à distance dans plusieurs centres régionaux différents sans multiplier les procédures. Toute l'organisation administrative de votre formation est prise en charge dans le centre Cnam de La Réunion.</w:t>
      </w:r>
    </w:p>
    <w:p w:rsidR="009251FE" w:rsidRPr="002129AE" w:rsidRDefault="009251FE" w:rsidP="009251FE">
      <w:pPr>
        <w:spacing w:after="0" w:line="240" w:lineRule="auto"/>
        <w:rPr>
          <w:rFonts w:cstheme="minorHAnsi"/>
          <w:sz w:val="18"/>
          <w:szCs w:val="18"/>
        </w:rPr>
      </w:pPr>
      <w:r w:rsidRPr="002129AE">
        <w:rPr>
          <w:rFonts w:cstheme="minorHAnsi"/>
          <w:bCs/>
          <w:sz w:val="18"/>
          <w:szCs w:val="18"/>
        </w:rPr>
        <w:t xml:space="preserve">Une fois votre ou vos UE choisies dans le catalogue national (lien vers </w:t>
      </w:r>
      <w:hyperlink r:id="rId35" w:history="1">
        <w:r w:rsidRPr="002129AE">
          <w:rPr>
            <w:rStyle w:val="Lienhypertexte"/>
            <w:rFonts w:cstheme="minorHAnsi"/>
            <w:color w:val="auto"/>
            <w:sz w:val="18"/>
            <w:szCs w:val="18"/>
          </w:rPr>
          <w:t>http://foad.cnam.fr/catalogue-de-la-foad-accueil-264381.kjsp?RH=instru</w:t>
        </w:r>
      </w:hyperlink>
      <w:r w:rsidRPr="002129AE">
        <w:rPr>
          <w:rFonts w:cstheme="minorHAnsi"/>
          <w:sz w:val="18"/>
          <w:szCs w:val="18"/>
        </w:rPr>
        <w:t xml:space="preserve">), remplissez et retournez le </w:t>
      </w:r>
      <w:r w:rsidRPr="002129AE">
        <w:rPr>
          <w:rFonts w:cstheme="minorHAnsi"/>
          <w:sz w:val="18"/>
          <w:szCs w:val="18"/>
          <w:u w:val="single"/>
        </w:rPr>
        <w:t>formulaire</w:t>
      </w:r>
      <w:r w:rsidRPr="002129AE">
        <w:rPr>
          <w:rFonts w:cstheme="minorHAnsi"/>
          <w:sz w:val="18"/>
          <w:szCs w:val="18"/>
        </w:rPr>
        <w:t xml:space="preserve"> (</w:t>
      </w:r>
      <w:r w:rsidRPr="002129AE">
        <w:rPr>
          <w:rFonts w:cstheme="minorHAnsi"/>
          <w:sz w:val="18"/>
          <w:szCs w:val="18"/>
          <w:highlight w:val="yellow"/>
        </w:rPr>
        <w:t>lien vers formulaire à créer</w:t>
      </w:r>
      <w:r w:rsidRPr="002129AE">
        <w:rPr>
          <w:rFonts w:cstheme="minorHAnsi"/>
          <w:sz w:val="18"/>
          <w:szCs w:val="18"/>
        </w:rPr>
        <w:t xml:space="preserve">) de demande d’inscription en </w:t>
      </w:r>
      <w:r w:rsidRPr="002129AE">
        <w:rPr>
          <w:rFonts w:cstheme="minorHAnsi"/>
          <w:sz w:val="18"/>
          <w:szCs w:val="18"/>
        </w:rPr>
        <w:lastRenderedPageBreak/>
        <w:t>FOD. Dès sa réception, le centre régional du Port consultera les centres régionaux organisateurs de l’(ou des) UE que vous aurez choisi afin de connaître les modalités de déroulement des enseignements et le calendrier prévu.</w:t>
      </w:r>
    </w:p>
    <w:p w:rsidR="009251FE" w:rsidRPr="002129AE" w:rsidRDefault="009251FE" w:rsidP="009251FE">
      <w:pPr>
        <w:spacing w:after="0" w:line="240" w:lineRule="auto"/>
        <w:rPr>
          <w:rFonts w:cstheme="minorHAnsi"/>
          <w:bCs/>
          <w:sz w:val="18"/>
          <w:szCs w:val="18"/>
        </w:rPr>
      </w:pPr>
      <w:r w:rsidRPr="002129AE">
        <w:rPr>
          <w:rFonts w:cstheme="minorHAnsi"/>
          <w:sz w:val="18"/>
          <w:szCs w:val="18"/>
        </w:rPr>
        <w:t xml:space="preserve">Le centre régional de La Réunion, après accord du ou des centres organisateurs en région des UE choisies, vous retournera la confirmation d’inscription. Le centre organisateur vous fera ensuite parvenir vos codes d’accès confidentiels pour accéder à la plateforme </w:t>
      </w:r>
      <w:proofErr w:type="spellStart"/>
      <w:r w:rsidRPr="002129AE">
        <w:rPr>
          <w:rFonts w:cstheme="minorHAnsi"/>
          <w:sz w:val="18"/>
          <w:szCs w:val="18"/>
        </w:rPr>
        <w:t>Plei</w:t>
      </w:r>
      <w:proofErr w:type="spellEnd"/>
      <w:r w:rsidRPr="002129AE">
        <w:rPr>
          <w:rFonts w:cstheme="minorHAnsi"/>
          <w:sz w:val="18"/>
          <w:szCs w:val="18"/>
        </w:rPr>
        <w:t>@d.</w:t>
      </w:r>
    </w:p>
    <w:p w:rsidR="009251FE" w:rsidRPr="002129AE" w:rsidRDefault="009251FE" w:rsidP="009251FE">
      <w:pPr>
        <w:spacing w:after="0" w:line="240" w:lineRule="auto"/>
        <w:rPr>
          <w:rFonts w:cstheme="minorHAnsi"/>
          <w:bCs/>
          <w:sz w:val="18"/>
          <w:szCs w:val="18"/>
        </w:rPr>
      </w:pPr>
    </w:p>
    <w:p w:rsidR="009251FE" w:rsidRPr="002129AE" w:rsidRDefault="009251FE" w:rsidP="009251FE">
      <w:pPr>
        <w:spacing w:after="0" w:line="240" w:lineRule="auto"/>
        <w:rPr>
          <w:rFonts w:cstheme="minorHAnsi"/>
          <w:bCs/>
          <w:sz w:val="18"/>
          <w:szCs w:val="18"/>
          <w:u w:val="single"/>
        </w:rPr>
      </w:pPr>
      <w:r w:rsidRPr="002129AE">
        <w:rPr>
          <w:rFonts w:cstheme="minorHAnsi"/>
          <w:bCs/>
          <w:sz w:val="18"/>
          <w:szCs w:val="18"/>
          <w:u w:val="single"/>
        </w:rPr>
        <w:t>Pour les personnes extérieures</w:t>
      </w:r>
    </w:p>
    <w:p w:rsidR="009251FE" w:rsidRPr="002129AE" w:rsidRDefault="009251FE" w:rsidP="009251FE">
      <w:pPr>
        <w:spacing w:after="0" w:line="240" w:lineRule="auto"/>
        <w:rPr>
          <w:rFonts w:eastAsia="Times New Roman" w:cstheme="minorHAnsi"/>
          <w:sz w:val="18"/>
          <w:szCs w:val="18"/>
          <w:lang w:eastAsia="fr-FR"/>
        </w:rPr>
      </w:pPr>
      <w:r w:rsidRPr="002129AE">
        <w:rPr>
          <w:rFonts w:eastAsia="Times New Roman" w:cstheme="minorHAnsi"/>
          <w:sz w:val="18"/>
          <w:szCs w:val="18"/>
          <w:lang w:eastAsia="fr-FR"/>
        </w:rPr>
        <w:t xml:space="preserve">Lorsque vous avez choisi votre ou vos UE dans notre catalogue (lien vers </w:t>
      </w:r>
      <w:r w:rsidR="002129AE">
        <w:rPr>
          <w:rStyle w:val="Accentuation"/>
          <w:rFonts w:cstheme="minorHAnsi"/>
          <w:i w:val="0"/>
          <w:sz w:val="18"/>
          <w:szCs w:val="18"/>
        </w:rPr>
        <w:t>Notre offre</w:t>
      </w:r>
      <w:r w:rsidRPr="002129AE">
        <w:rPr>
          <w:rStyle w:val="Accentuation"/>
          <w:rFonts w:cstheme="minorHAnsi"/>
          <w:i w:val="0"/>
          <w:sz w:val="18"/>
          <w:szCs w:val="18"/>
        </w:rPr>
        <w:t xml:space="preserve"> Fod)</w:t>
      </w:r>
      <w:r w:rsidRPr="002129AE">
        <w:rPr>
          <w:rFonts w:eastAsia="Times New Roman" w:cstheme="minorHAnsi"/>
          <w:sz w:val="18"/>
          <w:szCs w:val="18"/>
          <w:lang w:eastAsia="fr-FR"/>
        </w:rPr>
        <w:t xml:space="preserve">, contactez le centre régional </w:t>
      </w:r>
      <w:r w:rsidR="00B47B6F">
        <w:rPr>
          <w:rFonts w:eastAsia="Times New Roman" w:cstheme="minorHAnsi"/>
          <w:sz w:val="18"/>
          <w:szCs w:val="18"/>
          <w:lang w:eastAsia="fr-FR"/>
        </w:rPr>
        <w:t xml:space="preserve">du </w:t>
      </w:r>
      <w:r w:rsidRPr="002129AE">
        <w:rPr>
          <w:rFonts w:eastAsia="Times New Roman" w:cstheme="minorHAnsi"/>
          <w:sz w:val="18"/>
          <w:szCs w:val="18"/>
          <w:lang w:eastAsia="fr-FR"/>
        </w:rPr>
        <w:t>Cnam de votre région d'habitation afin de connaître :</w:t>
      </w:r>
    </w:p>
    <w:p w:rsidR="009251FE" w:rsidRPr="002129AE" w:rsidRDefault="009251FE" w:rsidP="009251FE">
      <w:pPr>
        <w:spacing w:after="0" w:line="240" w:lineRule="auto"/>
        <w:ind w:left="360"/>
        <w:rPr>
          <w:rFonts w:eastAsia="Times New Roman" w:cstheme="minorHAnsi"/>
          <w:sz w:val="18"/>
          <w:szCs w:val="18"/>
          <w:lang w:eastAsia="fr-FR"/>
        </w:rPr>
      </w:pPr>
      <w:r w:rsidRPr="002129AE">
        <w:rPr>
          <w:rFonts w:eastAsia="Times New Roman" w:cstheme="minorHAnsi"/>
          <w:sz w:val="18"/>
          <w:szCs w:val="18"/>
          <w:lang w:eastAsia="fr-FR"/>
        </w:rPr>
        <w:t xml:space="preserve">- les enseignements qui vous sont accessibles parmi ceux que vous avez choisis </w:t>
      </w:r>
    </w:p>
    <w:p w:rsidR="009251FE" w:rsidRPr="002129AE" w:rsidRDefault="009251FE" w:rsidP="009251FE">
      <w:pPr>
        <w:spacing w:after="0" w:line="240" w:lineRule="auto"/>
        <w:ind w:left="360"/>
        <w:rPr>
          <w:rFonts w:eastAsia="Times New Roman" w:cstheme="minorHAnsi"/>
          <w:sz w:val="18"/>
          <w:szCs w:val="18"/>
          <w:lang w:eastAsia="fr-FR"/>
        </w:rPr>
      </w:pPr>
      <w:r w:rsidRPr="002129AE">
        <w:rPr>
          <w:rFonts w:eastAsia="Times New Roman" w:cstheme="minorHAnsi"/>
          <w:sz w:val="18"/>
          <w:szCs w:val="18"/>
          <w:lang w:eastAsia="fr-FR"/>
        </w:rPr>
        <w:t>- les tarifs de votre centre d’inscription</w:t>
      </w:r>
    </w:p>
    <w:p w:rsidR="009251FE" w:rsidRPr="002129AE" w:rsidRDefault="009251FE" w:rsidP="003C6296">
      <w:pPr>
        <w:spacing w:after="0" w:line="240" w:lineRule="auto"/>
        <w:rPr>
          <w:rFonts w:cstheme="minorHAnsi"/>
          <w:sz w:val="18"/>
          <w:szCs w:val="18"/>
        </w:rPr>
      </w:pPr>
    </w:p>
    <w:p w:rsidR="003C6296" w:rsidRPr="00B47B6F" w:rsidRDefault="009251FE" w:rsidP="00B47B6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heme="minorHAnsi"/>
          <w:b/>
          <w:sz w:val="18"/>
          <w:szCs w:val="18"/>
        </w:rPr>
      </w:pPr>
      <w:r w:rsidRPr="00B47B6F">
        <w:rPr>
          <w:rFonts w:cstheme="minorHAnsi"/>
          <w:b/>
          <w:sz w:val="18"/>
          <w:szCs w:val="18"/>
        </w:rPr>
        <w:t>Attention : les contraintes de calendrier</w:t>
      </w:r>
      <w:r w:rsidR="007668F4" w:rsidRPr="00B47B6F">
        <w:rPr>
          <w:rFonts w:cstheme="minorHAnsi"/>
          <w:b/>
          <w:sz w:val="18"/>
          <w:szCs w:val="18"/>
        </w:rPr>
        <w:t xml:space="preserve"> </w:t>
      </w:r>
      <w:r w:rsidRPr="00B47B6F">
        <w:rPr>
          <w:rFonts w:cstheme="minorHAnsi"/>
          <w:b/>
          <w:sz w:val="18"/>
          <w:szCs w:val="18"/>
        </w:rPr>
        <w:t xml:space="preserve">induites par la </w:t>
      </w:r>
      <w:proofErr w:type="spellStart"/>
      <w:r w:rsidRPr="00B47B6F">
        <w:rPr>
          <w:rFonts w:cstheme="minorHAnsi"/>
          <w:b/>
          <w:sz w:val="18"/>
          <w:szCs w:val="18"/>
        </w:rPr>
        <w:t>semestrialisation</w:t>
      </w:r>
      <w:proofErr w:type="spellEnd"/>
      <w:r w:rsidRPr="00B47B6F">
        <w:rPr>
          <w:rFonts w:cstheme="minorHAnsi"/>
          <w:b/>
          <w:sz w:val="18"/>
          <w:szCs w:val="18"/>
        </w:rPr>
        <w:t xml:space="preserve"> ne permettent</w:t>
      </w:r>
      <w:r w:rsidR="007668F4" w:rsidRPr="00B47B6F">
        <w:rPr>
          <w:rFonts w:cstheme="minorHAnsi"/>
          <w:b/>
          <w:sz w:val="18"/>
          <w:szCs w:val="18"/>
        </w:rPr>
        <w:t xml:space="preserve"> </w:t>
      </w:r>
      <w:r w:rsidRPr="00B47B6F">
        <w:rPr>
          <w:rFonts w:cstheme="minorHAnsi"/>
          <w:b/>
          <w:sz w:val="18"/>
          <w:szCs w:val="18"/>
        </w:rPr>
        <w:t>p</w:t>
      </w:r>
      <w:r w:rsidR="00B47B6F">
        <w:rPr>
          <w:rFonts w:cstheme="minorHAnsi"/>
          <w:b/>
          <w:sz w:val="18"/>
          <w:szCs w:val="18"/>
        </w:rPr>
        <w:t xml:space="preserve">as de différer les rentrées. En </w:t>
      </w:r>
      <w:r w:rsidRPr="00B47B6F">
        <w:rPr>
          <w:rFonts w:cstheme="minorHAnsi"/>
          <w:b/>
          <w:sz w:val="18"/>
          <w:szCs w:val="18"/>
        </w:rPr>
        <w:t>conséquence,</w:t>
      </w:r>
      <w:r w:rsidR="007668F4" w:rsidRPr="00B47B6F">
        <w:rPr>
          <w:rFonts w:cstheme="minorHAnsi"/>
          <w:b/>
          <w:sz w:val="18"/>
          <w:szCs w:val="18"/>
        </w:rPr>
        <w:t xml:space="preserve"> </w:t>
      </w:r>
      <w:r w:rsidRPr="00B47B6F">
        <w:rPr>
          <w:rFonts w:cstheme="minorHAnsi"/>
          <w:b/>
          <w:sz w:val="18"/>
          <w:szCs w:val="18"/>
        </w:rPr>
        <w:t>les unités d’enseignement n’ayant pas atteint le</w:t>
      </w:r>
      <w:r w:rsidR="007668F4" w:rsidRPr="00B47B6F">
        <w:rPr>
          <w:rFonts w:cstheme="minorHAnsi"/>
          <w:b/>
          <w:sz w:val="18"/>
          <w:szCs w:val="18"/>
        </w:rPr>
        <w:t xml:space="preserve"> </w:t>
      </w:r>
      <w:r w:rsidRPr="00B47B6F">
        <w:rPr>
          <w:rFonts w:cstheme="minorHAnsi"/>
          <w:b/>
          <w:sz w:val="18"/>
          <w:szCs w:val="18"/>
        </w:rPr>
        <w:t>nombre minimum requis d’inscriptions seront</w:t>
      </w:r>
      <w:r w:rsidR="007668F4" w:rsidRPr="00B47B6F">
        <w:rPr>
          <w:rFonts w:cstheme="minorHAnsi"/>
          <w:b/>
          <w:sz w:val="18"/>
          <w:szCs w:val="18"/>
        </w:rPr>
        <w:t xml:space="preserve"> </w:t>
      </w:r>
      <w:r w:rsidR="00B47B6F">
        <w:rPr>
          <w:rFonts w:cstheme="minorHAnsi"/>
          <w:b/>
          <w:sz w:val="18"/>
          <w:szCs w:val="18"/>
        </w:rPr>
        <w:t xml:space="preserve">annulées et </w:t>
      </w:r>
      <w:r w:rsidRPr="00B47B6F">
        <w:rPr>
          <w:rFonts w:cstheme="minorHAnsi"/>
          <w:b/>
          <w:sz w:val="18"/>
          <w:szCs w:val="18"/>
        </w:rPr>
        <w:t xml:space="preserve">reportées sur l’année suivante à moins de s’inscrire en Fod si l’UE est ouverte </w:t>
      </w:r>
      <w:r w:rsidR="00B47B6F" w:rsidRPr="00B47B6F">
        <w:rPr>
          <w:rFonts w:cstheme="minorHAnsi"/>
          <w:b/>
          <w:sz w:val="18"/>
          <w:szCs w:val="18"/>
        </w:rPr>
        <w:t xml:space="preserve">et totalement accessible </w:t>
      </w:r>
      <w:r w:rsidR="00B47B6F">
        <w:rPr>
          <w:rFonts w:cstheme="minorHAnsi"/>
          <w:b/>
          <w:sz w:val="18"/>
          <w:szCs w:val="18"/>
        </w:rPr>
        <w:t xml:space="preserve">à distance. </w:t>
      </w:r>
      <w:r w:rsidRPr="00B47B6F">
        <w:rPr>
          <w:rFonts w:cstheme="minorHAnsi"/>
          <w:b/>
          <w:sz w:val="18"/>
          <w:szCs w:val="18"/>
        </w:rPr>
        <w:t xml:space="preserve">L’ouverture d’une UE est conditionnée par un nombre minimum de 8 </w:t>
      </w:r>
      <w:r w:rsidR="007668F4" w:rsidRPr="00B47B6F">
        <w:rPr>
          <w:rFonts w:cstheme="minorHAnsi"/>
          <w:b/>
          <w:sz w:val="18"/>
          <w:szCs w:val="18"/>
        </w:rPr>
        <w:t>personnes</w:t>
      </w:r>
      <w:r w:rsidRPr="00B47B6F">
        <w:rPr>
          <w:rFonts w:cstheme="minorHAnsi"/>
          <w:b/>
          <w:sz w:val="18"/>
          <w:szCs w:val="18"/>
        </w:rPr>
        <w:t xml:space="preserve"> inscrit</w:t>
      </w:r>
      <w:r w:rsidR="007668F4" w:rsidRPr="00B47B6F">
        <w:rPr>
          <w:rFonts w:cstheme="minorHAnsi"/>
          <w:b/>
          <w:sz w:val="18"/>
          <w:szCs w:val="18"/>
        </w:rPr>
        <w:t>e</w:t>
      </w:r>
      <w:r w:rsidRPr="00B47B6F">
        <w:rPr>
          <w:rFonts w:cstheme="minorHAnsi"/>
          <w:b/>
          <w:sz w:val="18"/>
          <w:szCs w:val="18"/>
        </w:rPr>
        <w:t>s.</w:t>
      </w:r>
    </w:p>
    <w:p w:rsidR="009251FE" w:rsidRPr="002129AE" w:rsidRDefault="009251FE" w:rsidP="003C6296">
      <w:pPr>
        <w:spacing w:after="0" w:line="240" w:lineRule="auto"/>
        <w:rPr>
          <w:i/>
          <w:sz w:val="18"/>
          <w:szCs w:val="18"/>
        </w:rPr>
      </w:pPr>
    </w:p>
    <w:p w:rsidR="003C6296" w:rsidRPr="00CF4A01" w:rsidRDefault="00CF4A01" w:rsidP="003C6296">
      <w:pPr>
        <w:spacing w:after="0" w:line="240" w:lineRule="auto"/>
        <w:rPr>
          <w:i/>
        </w:rPr>
      </w:pPr>
      <w:r w:rsidRPr="002129AE">
        <w:rPr>
          <w:i/>
          <w:sz w:val="18"/>
          <w:szCs w:val="18"/>
        </w:rPr>
        <w:t xml:space="preserve">Pour en savoir plus, voir le </w:t>
      </w:r>
      <w:r w:rsidRPr="002129AE">
        <w:rPr>
          <w:i/>
          <w:sz w:val="18"/>
          <w:szCs w:val="18"/>
          <w:u w:val="single"/>
        </w:rPr>
        <w:t>guide de l’auditeur</w:t>
      </w:r>
      <w:r w:rsidR="007668F4" w:rsidRPr="002129AE">
        <w:rPr>
          <w:i/>
          <w:sz w:val="18"/>
          <w:szCs w:val="18"/>
        </w:rPr>
        <w:t xml:space="preserve"> (lien vers guide de l’auditeur)</w:t>
      </w:r>
    </w:p>
    <w:p w:rsidR="00CF4A01" w:rsidRDefault="00CF4A01" w:rsidP="003C6296">
      <w:pPr>
        <w:spacing w:after="0" w:line="240" w:lineRule="auto"/>
        <w:rPr>
          <w:color w:val="FF0000"/>
        </w:rPr>
      </w:pPr>
    </w:p>
    <w:p w:rsidR="003C6296" w:rsidRPr="00863C2B" w:rsidRDefault="003C6296" w:rsidP="003C6296">
      <w:pPr>
        <w:spacing w:after="0" w:line="240" w:lineRule="auto"/>
        <w:rPr>
          <w:color w:val="FF0000"/>
        </w:rPr>
      </w:pPr>
      <w:r w:rsidRPr="00863C2B">
        <w:rPr>
          <w:color w:val="FF0000"/>
        </w:rPr>
        <w:t>A droite</w:t>
      </w:r>
    </w:p>
    <w:p w:rsidR="003C6296" w:rsidRDefault="003C6296" w:rsidP="003C6296">
      <w:pPr>
        <w:spacing w:after="0" w:line="240" w:lineRule="auto"/>
        <w:rPr>
          <w:rStyle w:val="Accentuation"/>
          <w:i w:val="0"/>
          <w:sz w:val="18"/>
        </w:rPr>
      </w:pPr>
    </w:p>
    <w:p w:rsidR="003C6296" w:rsidRPr="007668F4" w:rsidRDefault="00B47B6F" w:rsidP="003C6296">
      <w:pPr>
        <w:spacing w:after="0" w:line="240" w:lineRule="auto"/>
        <w:rPr>
          <w:rStyle w:val="Accentuation"/>
          <w:i w:val="0"/>
          <w:sz w:val="18"/>
        </w:rPr>
      </w:pPr>
      <w:proofErr w:type="gramStart"/>
      <w:r w:rsidRPr="007668F4">
        <w:rPr>
          <w:rStyle w:val="Accentuation"/>
          <w:i w:val="0"/>
          <w:sz w:val="18"/>
          <w:u w:val="single"/>
        </w:rPr>
        <w:t>encadré</w:t>
      </w:r>
      <w:proofErr w:type="gramEnd"/>
      <w:r>
        <w:rPr>
          <w:rStyle w:val="Accentuation"/>
          <w:i w:val="0"/>
          <w:sz w:val="18"/>
        </w:rPr>
        <w:t> </w:t>
      </w:r>
      <w:r w:rsidRPr="00B47B6F">
        <w:rPr>
          <w:rStyle w:val="Accentuation"/>
          <w:i w:val="0"/>
          <w:sz w:val="18"/>
        </w:rPr>
        <w:t xml:space="preserve">: </w:t>
      </w:r>
      <w:r w:rsidR="007668F4" w:rsidRPr="00B47B6F">
        <w:rPr>
          <w:rStyle w:val="Accentuation"/>
          <w:i w:val="0"/>
          <w:sz w:val="18"/>
        </w:rPr>
        <w:t>Guide de l’auditeur</w:t>
      </w:r>
      <w:r>
        <w:rPr>
          <w:rStyle w:val="Accentuation"/>
          <w:i w:val="0"/>
          <w:sz w:val="18"/>
        </w:rPr>
        <w:t xml:space="preserve"> (si suffisamment de place sinon le lien pour en savoir plus suffira)</w:t>
      </w:r>
    </w:p>
    <w:p w:rsidR="003C6296" w:rsidRDefault="003C6296" w:rsidP="003C6296">
      <w:pPr>
        <w:spacing w:after="0" w:line="240" w:lineRule="auto"/>
        <w:rPr>
          <w:rStyle w:val="Accentuation"/>
          <w:i w:val="0"/>
          <w:sz w:val="18"/>
        </w:rPr>
      </w:pPr>
      <w:proofErr w:type="gramStart"/>
      <w:r w:rsidRPr="007668F4">
        <w:rPr>
          <w:rStyle w:val="Accentuation"/>
          <w:i w:val="0"/>
          <w:sz w:val="18"/>
          <w:u w:val="single"/>
        </w:rPr>
        <w:t>encadré</w:t>
      </w:r>
      <w:proofErr w:type="gramEnd"/>
      <w:r w:rsidRPr="007668F4">
        <w:rPr>
          <w:rStyle w:val="Accentuation"/>
          <w:i w:val="0"/>
          <w:sz w:val="18"/>
        </w:rPr>
        <w:t xml:space="preserve"> : </w:t>
      </w:r>
      <w:r w:rsidR="007668F4" w:rsidRPr="007668F4">
        <w:rPr>
          <w:rStyle w:val="Accentuation"/>
          <w:i w:val="0"/>
          <w:sz w:val="18"/>
        </w:rPr>
        <w:t xml:space="preserve">se </w:t>
      </w:r>
      <w:proofErr w:type="spellStart"/>
      <w:r w:rsidR="007668F4" w:rsidRPr="007668F4">
        <w:rPr>
          <w:rStyle w:val="Accentuation"/>
          <w:i w:val="0"/>
          <w:sz w:val="18"/>
        </w:rPr>
        <w:t>pré-inscrire</w:t>
      </w:r>
      <w:proofErr w:type="spellEnd"/>
      <w:r w:rsidR="007668F4" w:rsidRPr="007668F4">
        <w:rPr>
          <w:rStyle w:val="Accentuation"/>
          <w:i w:val="0"/>
          <w:sz w:val="18"/>
        </w:rPr>
        <w:t xml:space="preserve"> en ligne (reprendre le bandeau de la page d’accueil en réduit)</w:t>
      </w:r>
    </w:p>
    <w:p w:rsidR="002129AE" w:rsidRDefault="002129AE" w:rsidP="003C6296">
      <w:pPr>
        <w:spacing w:after="0" w:line="240" w:lineRule="auto"/>
        <w:rPr>
          <w:rStyle w:val="Accentuation"/>
          <w:i w:val="0"/>
          <w:sz w:val="18"/>
        </w:rPr>
      </w:pPr>
      <w:proofErr w:type="gramStart"/>
      <w:r w:rsidRPr="007668F4">
        <w:rPr>
          <w:rStyle w:val="Accentuation"/>
          <w:i w:val="0"/>
          <w:sz w:val="18"/>
          <w:u w:val="single"/>
        </w:rPr>
        <w:t>encadré</w:t>
      </w:r>
      <w:proofErr w:type="gramEnd"/>
      <w:r>
        <w:rPr>
          <w:rStyle w:val="Accentuation"/>
          <w:i w:val="0"/>
          <w:sz w:val="18"/>
        </w:rPr>
        <w:t> : s’inscrire en FOD : lien vers formulaire de demande d’inscription en fod</w:t>
      </w:r>
    </w:p>
    <w:p w:rsidR="00E12E90" w:rsidRPr="001D0C4D" w:rsidRDefault="00E12E90" w:rsidP="00E12E90">
      <w:pPr>
        <w:spacing w:after="0" w:line="240" w:lineRule="auto"/>
        <w:rPr>
          <w:rFonts w:cstheme="minorHAnsi"/>
          <w:iCs/>
          <w:sz w:val="18"/>
          <w:szCs w:val="18"/>
        </w:rPr>
      </w:pPr>
      <w:proofErr w:type="gramStart"/>
      <w:r w:rsidRPr="00446703">
        <w:rPr>
          <w:rStyle w:val="Accentuation"/>
          <w:i w:val="0"/>
          <w:sz w:val="18"/>
          <w:u w:val="single"/>
        </w:rPr>
        <w:t>encadré</w:t>
      </w:r>
      <w:proofErr w:type="gramEnd"/>
      <w:r>
        <w:rPr>
          <w:rStyle w:val="Accentuation"/>
          <w:i w:val="0"/>
          <w:sz w:val="18"/>
        </w:rPr>
        <w:t xml:space="preserve"> : 6 bonnes raisons de vous former au Cnam </w:t>
      </w:r>
      <w:r w:rsidRPr="00B964B1">
        <w:rPr>
          <w:rStyle w:val="Accentuation"/>
          <w:i w:val="0"/>
          <w:color w:val="FF0000"/>
          <w:sz w:val="18"/>
        </w:rPr>
        <w:t>(animation à prévoir + texte ci-dessous)</w:t>
      </w:r>
    </w:p>
    <w:p w:rsidR="00E12E90" w:rsidRDefault="00E12E90" w:rsidP="00E12E90">
      <w:pPr>
        <w:spacing w:after="0" w:line="240" w:lineRule="auto"/>
        <w:rPr>
          <w:rFonts w:cstheme="minorHAnsi"/>
          <w:iCs/>
          <w:sz w:val="18"/>
          <w:szCs w:val="18"/>
        </w:rPr>
      </w:pPr>
    </w:p>
    <w:p w:rsidR="00E12E90" w:rsidRPr="00B964B1" w:rsidRDefault="00E12E90" w:rsidP="00E12E90">
      <w:pPr>
        <w:pStyle w:val="Titre3"/>
        <w:numPr>
          <w:ilvl w:val="0"/>
          <w:numId w:val="7"/>
        </w:numPr>
        <w:spacing w:before="0" w:beforeAutospacing="0" w:after="0" w:afterAutospacing="0"/>
        <w:rPr>
          <w:rFonts w:asciiTheme="minorHAnsi" w:hAnsiTheme="minorHAnsi" w:cstheme="minorHAnsi"/>
          <w:sz w:val="18"/>
          <w:szCs w:val="18"/>
        </w:rPr>
      </w:pPr>
      <w:r w:rsidRPr="00B964B1">
        <w:rPr>
          <w:rFonts w:asciiTheme="minorHAnsi" w:hAnsiTheme="minorHAnsi" w:cstheme="minorHAnsi"/>
          <w:sz w:val="18"/>
          <w:szCs w:val="18"/>
        </w:rPr>
        <w:t>Des formations pour tous</w:t>
      </w:r>
    </w:p>
    <w:p w:rsidR="00E12E90" w:rsidRPr="00BB08CF" w:rsidRDefault="00E12E90" w:rsidP="00E12E90">
      <w:pPr>
        <w:spacing w:after="0" w:line="240" w:lineRule="auto"/>
        <w:rPr>
          <w:rFonts w:cstheme="minorHAnsi"/>
          <w:sz w:val="18"/>
          <w:szCs w:val="18"/>
        </w:rPr>
      </w:pPr>
      <w:r w:rsidRPr="00BB08CF">
        <w:rPr>
          <w:rFonts w:cstheme="minorHAnsi"/>
          <w:sz w:val="18"/>
          <w:szCs w:val="18"/>
        </w:rPr>
        <w:t>Le Cnam s'adresse à tous</w:t>
      </w:r>
      <w:r w:rsidR="00B47B6F">
        <w:rPr>
          <w:rFonts w:cstheme="minorHAnsi"/>
          <w:sz w:val="18"/>
          <w:szCs w:val="18"/>
        </w:rPr>
        <w:t xml:space="preserve"> </w:t>
      </w:r>
      <w:r w:rsidRPr="00BB08CF">
        <w:rPr>
          <w:rFonts w:cstheme="minorHAnsi"/>
          <w:sz w:val="18"/>
          <w:szCs w:val="18"/>
        </w:rPr>
        <w:t>: salariés, travailleurs indépendants, demandeurs d'emploi et même aux  étudiants à la recherche d'une formation professionnelle complémentaire.  Il est ouvert sans condition de diplôme à l'inscription. Pour s'inscrire, il faut être majeur.</w:t>
      </w:r>
    </w:p>
    <w:p w:rsidR="00E12E90" w:rsidRPr="00B964B1" w:rsidRDefault="00E12E90" w:rsidP="00E12E90">
      <w:pPr>
        <w:pStyle w:val="Paragraphedeliste"/>
        <w:numPr>
          <w:ilvl w:val="0"/>
          <w:numId w:val="7"/>
        </w:numPr>
        <w:spacing w:after="0" w:line="240" w:lineRule="auto"/>
        <w:rPr>
          <w:rFonts w:cstheme="minorHAnsi"/>
          <w:b/>
          <w:sz w:val="18"/>
          <w:szCs w:val="18"/>
        </w:rPr>
      </w:pPr>
      <w:r w:rsidRPr="00B964B1">
        <w:rPr>
          <w:rFonts w:cstheme="minorHAnsi"/>
          <w:b/>
          <w:sz w:val="18"/>
          <w:szCs w:val="18"/>
        </w:rPr>
        <w:t>Un gage de qualité</w:t>
      </w:r>
    </w:p>
    <w:p w:rsidR="00E12E90" w:rsidRPr="00BB08CF" w:rsidRDefault="00E12E90" w:rsidP="00E12E90">
      <w:pPr>
        <w:spacing w:after="0" w:line="240" w:lineRule="auto"/>
        <w:rPr>
          <w:rFonts w:cstheme="minorHAnsi"/>
          <w:sz w:val="18"/>
          <w:szCs w:val="18"/>
        </w:rPr>
      </w:pPr>
      <w:r w:rsidRPr="00BB08CF">
        <w:rPr>
          <w:rFonts w:cstheme="minorHAnsi"/>
          <w:sz w:val="18"/>
          <w:szCs w:val="18"/>
        </w:rPr>
        <w:t xml:space="preserve">Le Cnam dispense des formations du niveau bac au doctorat. </w:t>
      </w:r>
      <w:r w:rsidRPr="00BB08CF">
        <w:rPr>
          <w:rFonts w:eastAsia="Times New Roman" w:cstheme="minorHAnsi"/>
          <w:sz w:val="18"/>
          <w:szCs w:val="18"/>
          <w:lang w:eastAsia="fr-FR"/>
        </w:rPr>
        <w:t xml:space="preserve">Les formations du Cnam sont labellisées. Elles débouchent sur des diplômes nationaux habilités (Licence, Licence pro, Master, Doctorat), sur le diplôme d'ingénieur, habilité par la Commission des titres d'ingénieur, sur des titres professionnels, enregistrés au Répertoire national des certifications professionnelles, sur l'accréditation de Mastères spécialisés par la Conférence des grandes écoles... </w:t>
      </w:r>
    </w:p>
    <w:p w:rsidR="00E12E90" w:rsidRPr="00B964B1" w:rsidRDefault="00E12E90" w:rsidP="00E12E90">
      <w:pPr>
        <w:pStyle w:val="Paragraphedeliste"/>
        <w:numPr>
          <w:ilvl w:val="0"/>
          <w:numId w:val="7"/>
        </w:numPr>
        <w:spacing w:after="0" w:line="240" w:lineRule="auto"/>
        <w:rPr>
          <w:rFonts w:cstheme="minorHAnsi"/>
          <w:b/>
          <w:sz w:val="18"/>
          <w:szCs w:val="18"/>
        </w:rPr>
      </w:pPr>
      <w:r w:rsidRPr="00B964B1">
        <w:rPr>
          <w:rFonts w:cstheme="minorHAnsi"/>
          <w:sz w:val="18"/>
          <w:szCs w:val="18"/>
        </w:rPr>
        <w:t xml:space="preserve"> </w:t>
      </w:r>
      <w:r w:rsidRPr="00B964B1">
        <w:rPr>
          <w:rFonts w:cstheme="minorHAnsi"/>
          <w:b/>
          <w:sz w:val="18"/>
          <w:szCs w:val="18"/>
        </w:rPr>
        <w:t>Un parcours à la carte sans contrainte de temps</w:t>
      </w:r>
    </w:p>
    <w:p w:rsidR="00E12E90" w:rsidRPr="00BB08CF" w:rsidRDefault="00E12E90" w:rsidP="00E12E90">
      <w:pPr>
        <w:spacing w:after="0" w:line="240" w:lineRule="auto"/>
        <w:rPr>
          <w:rFonts w:cstheme="minorHAnsi"/>
          <w:sz w:val="18"/>
          <w:szCs w:val="18"/>
        </w:rPr>
      </w:pPr>
      <w:r w:rsidRPr="00BB08CF">
        <w:rPr>
          <w:rFonts w:cstheme="minorHAnsi"/>
          <w:sz w:val="18"/>
          <w:szCs w:val="18"/>
        </w:rPr>
        <w:t xml:space="preserve">Le Cnam propose des modalités d'organisation souples : </w:t>
      </w:r>
      <w:r w:rsidRPr="00B964B1">
        <w:rPr>
          <w:rFonts w:cstheme="minorHAnsi"/>
          <w:bCs/>
          <w:sz w:val="18"/>
          <w:szCs w:val="18"/>
        </w:rPr>
        <w:t>cours du soir ou du samedi</w:t>
      </w:r>
      <w:r w:rsidRPr="00B964B1">
        <w:rPr>
          <w:rFonts w:cstheme="minorHAnsi"/>
          <w:sz w:val="18"/>
          <w:szCs w:val="18"/>
        </w:rPr>
        <w:t xml:space="preserve">, </w:t>
      </w:r>
      <w:r w:rsidRPr="00B964B1">
        <w:rPr>
          <w:rFonts w:cstheme="minorHAnsi"/>
          <w:bCs/>
          <w:sz w:val="18"/>
          <w:szCs w:val="18"/>
        </w:rPr>
        <w:t>formation en journée</w:t>
      </w:r>
      <w:r w:rsidRPr="00B964B1">
        <w:rPr>
          <w:rFonts w:cstheme="minorHAnsi"/>
          <w:sz w:val="18"/>
          <w:szCs w:val="18"/>
        </w:rPr>
        <w:t xml:space="preserve">, en </w:t>
      </w:r>
      <w:r w:rsidRPr="00B964B1">
        <w:rPr>
          <w:rFonts w:cstheme="minorHAnsi"/>
          <w:bCs/>
          <w:sz w:val="18"/>
          <w:szCs w:val="18"/>
        </w:rPr>
        <w:t>stage entreprises</w:t>
      </w:r>
      <w:r w:rsidRPr="00B964B1">
        <w:rPr>
          <w:rFonts w:cstheme="minorHAnsi"/>
          <w:sz w:val="18"/>
          <w:szCs w:val="18"/>
        </w:rPr>
        <w:t xml:space="preserve">, en </w:t>
      </w:r>
      <w:r w:rsidRPr="00B964B1">
        <w:rPr>
          <w:rFonts w:cstheme="minorHAnsi"/>
          <w:bCs/>
          <w:sz w:val="18"/>
          <w:szCs w:val="18"/>
        </w:rPr>
        <w:t xml:space="preserve">formation par internet </w:t>
      </w:r>
      <w:r w:rsidRPr="00B964B1">
        <w:rPr>
          <w:rFonts w:cstheme="minorHAnsi"/>
          <w:sz w:val="18"/>
          <w:szCs w:val="18"/>
        </w:rPr>
        <w:t xml:space="preserve">(Fod), en formation en </w:t>
      </w:r>
      <w:r w:rsidRPr="00B964B1">
        <w:rPr>
          <w:rFonts w:cstheme="minorHAnsi"/>
          <w:bCs/>
          <w:sz w:val="18"/>
          <w:szCs w:val="18"/>
        </w:rPr>
        <w:t xml:space="preserve">alternance </w:t>
      </w:r>
      <w:r w:rsidRPr="00B964B1">
        <w:rPr>
          <w:rFonts w:cstheme="minorHAnsi"/>
          <w:sz w:val="18"/>
          <w:szCs w:val="18"/>
        </w:rPr>
        <w:t>ou en</w:t>
      </w:r>
      <w:r w:rsidRPr="00B964B1">
        <w:rPr>
          <w:rFonts w:cstheme="minorHAnsi"/>
          <w:bCs/>
          <w:sz w:val="18"/>
          <w:szCs w:val="18"/>
        </w:rPr>
        <w:t xml:space="preserve"> professionnalisation</w:t>
      </w:r>
      <w:r w:rsidRPr="00B964B1">
        <w:rPr>
          <w:rFonts w:cstheme="minorHAnsi"/>
          <w:sz w:val="18"/>
          <w:szCs w:val="18"/>
        </w:rPr>
        <w:t xml:space="preserve">... Ces formations, </w:t>
      </w:r>
      <w:r w:rsidRPr="00B964B1">
        <w:rPr>
          <w:rFonts w:cstheme="minorHAnsi"/>
          <w:bCs/>
          <w:sz w:val="18"/>
          <w:szCs w:val="18"/>
        </w:rPr>
        <w:t>dont les résultats sont capitalisables</w:t>
      </w:r>
      <w:r w:rsidRPr="00B964B1">
        <w:rPr>
          <w:rFonts w:cstheme="minorHAnsi"/>
          <w:sz w:val="18"/>
          <w:szCs w:val="18"/>
        </w:rPr>
        <w:t>,  peuv</w:t>
      </w:r>
      <w:r w:rsidRPr="00BB08CF">
        <w:rPr>
          <w:rFonts w:cstheme="minorHAnsi"/>
          <w:sz w:val="18"/>
          <w:szCs w:val="18"/>
        </w:rPr>
        <w:t xml:space="preserve">ent se combiner entre elles pour former le parcours qui vous convient. Votre projet de formation peut ainsi évoluer et se développer tout au long de la vie sans limite de temps. </w:t>
      </w:r>
    </w:p>
    <w:p w:rsidR="00E12E90" w:rsidRPr="00B964B1" w:rsidRDefault="00E12E90" w:rsidP="00E12E90">
      <w:pPr>
        <w:pStyle w:val="Paragraphedeliste"/>
        <w:numPr>
          <w:ilvl w:val="0"/>
          <w:numId w:val="7"/>
        </w:numPr>
        <w:spacing w:after="0" w:line="240" w:lineRule="auto"/>
        <w:rPr>
          <w:rFonts w:cstheme="minorHAnsi"/>
          <w:b/>
          <w:iCs/>
          <w:sz w:val="18"/>
          <w:szCs w:val="18"/>
        </w:rPr>
      </w:pPr>
      <w:r w:rsidRPr="00B964B1">
        <w:rPr>
          <w:rFonts w:cstheme="minorHAnsi"/>
          <w:b/>
          <w:iCs/>
          <w:sz w:val="18"/>
          <w:szCs w:val="18"/>
        </w:rPr>
        <w:t>La force d’un réseau</w:t>
      </w:r>
    </w:p>
    <w:p w:rsidR="00E12E90" w:rsidRPr="00BB08CF" w:rsidRDefault="00E12E90" w:rsidP="00E12E90">
      <w:pPr>
        <w:spacing w:after="0" w:line="240" w:lineRule="auto"/>
        <w:rPr>
          <w:rFonts w:cstheme="minorHAnsi"/>
          <w:sz w:val="18"/>
          <w:szCs w:val="18"/>
        </w:rPr>
      </w:pPr>
      <w:r w:rsidRPr="00BB08CF">
        <w:rPr>
          <w:rFonts w:cstheme="minorHAnsi"/>
          <w:sz w:val="18"/>
          <w:szCs w:val="18"/>
        </w:rPr>
        <w:t>Les formations du Cnam sont proches de vous, soit par les modalités d'organisation de la formation, soit par la proximité géographique des centres de formation. Une même formation peut être accessible en cours du jour, en cours du soir, en alternance, en formation à distance ou via un dispositif mixte dans l'ensemble des centres régionaux répartis sur toute la France métropolitaine, les territoires d'outre-mer ou à l'étranger?</w:t>
      </w:r>
    </w:p>
    <w:p w:rsidR="00E12E90" w:rsidRPr="00B964B1" w:rsidRDefault="00E12E90" w:rsidP="00E12E90">
      <w:pPr>
        <w:pStyle w:val="Paragraphedeliste"/>
        <w:numPr>
          <w:ilvl w:val="0"/>
          <w:numId w:val="7"/>
        </w:numPr>
        <w:spacing w:after="0" w:line="240" w:lineRule="auto"/>
        <w:rPr>
          <w:rFonts w:cstheme="minorHAnsi"/>
          <w:b/>
          <w:sz w:val="18"/>
          <w:szCs w:val="18"/>
        </w:rPr>
      </w:pPr>
      <w:r w:rsidRPr="00B964B1">
        <w:rPr>
          <w:rFonts w:cstheme="minorHAnsi"/>
          <w:b/>
          <w:sz w:val="18"/>
          <w:szCs w:val="18"/>
        </w:rPr>
        <w:t>Votre expérience est votre atout</w:t>
      </w:r>
    </w:p>
    <w:p w:rsidR="00E12E90" w:rsidRPr="00BB08CF" w:rsidRDefault="00E12E90" w:rsidP="00E12E90">
      <w:pPr>
        <w:spacing w:after="0" w:line="240" w:lineRule="auto"/>
        <w:rPr>
          <w:rFonts w:cstheme="minorHAnsi"/>
          <w:sz w:val="18"/>
          <w:szCs w:val="18"/>
        </w:rPr>
      </w:pPr>
      <w:r w:rsidRPr="00BB08CF">
        <w:rPr>
          <w:rFonts w:cstheme="minorHAnsi"/>
          <w:sz w:val="18"/>
          <w:szCs w:val="18"/>
        </w:rPr>
        <w:t>Le Cnam prend en compte votre expérience personnelle et professionnelle dans le cadre de la validation des acquis de l'expérience (VAE). Il prend en compte également les diplômes de l'enseignement supérieur pour l'obtention de dispenses d'UE dans le cadre de la Validation des Etudes Supérieures (VES).</w:t>
      </w:r>
    </w:p>
    <w:p w:rsidR="00E12E90" w:rsidRPr="00B964B1" w:rsidRDefault="00E12E90" w:rsidP="00E12E90">
      <w:pPr>
        <w:pStyle w:val="Paragraphedeliste"/>
        <w:numPr>
          <w:ilvl w:val="0"/>
          <w:numId w:val="7"/>
        </w:numPr>
        <w:spacing w:after="0" w:line="240" w:lineRule="auto"/>
        <w:rPr>
          <w:rFonts w:eastAsia="Times New Roman" w:cstheme="minorHAnsi"/>
          <w:b/>
          <w:sz w:val="18"/>
          <w:szCs w:val="18"/>
          <w:lang w:eastAsia="fr-FR"/>
        </w:rPr>
      </w:pPr>
      <w:r w:rsidRPr="00B964B1">
        <w:rPr>
          <w:rFonts w:eastAsia="Times New Roman" w:cstheme="minorHAnsi"/>
          <w:b/>
          <w:sz w:val="18"/>
          <w:szCs w:val="18"/>
          <w:lang w:eastAsia="fr-FR"/>
        </w:rPr>
        <w:t>L’excellence professionnelle</w:t>
      </w:r>
    </w:p>
    <w:p w:rsidR="00E12E90" w:rsidRPr="007668F4" w:rsidRDefault="00E12E90" w:rsidP="00E12E90">
      <w:pPr>
        <w:spacing w:after="0" w:line="240" w:lineRule="auto"/>
        <w:rPr>
          <w:rStyle w:val="Accentuation"/>
          <w:i w:val="0"/>
          <w:sz w:val="18"/>
        </w:rPr>
      </w:pPr>
      <w:r w:rsidRPr="00BB08CF">
        <w:rPr>
          <w:rFonts w:eastAsia="Times New Roman" w:cstheme="minorHAnsi"/>
          <w:sz w:val="18"/>
          <w:szCs w:val="18"/>
          <w:lang w:eastAsia="fr-FR"/>
        </w:rPr>
        <w:t>Le Cnam propose des formations à plus de 450 métiers. Ces formations sont reconnues sur le marché de l'emploi et dans le monde professionnel. Dans un contexte de mobilité professionnelle croissante, de changements accélérés sur le marché du travail, d'innovations techniques et technologiques... suivre une formation au Cnam est un gage d'excellence professionnelle.</w:t>
      </w:r>
    </w:p>
    <w:p w:rsidR="004538C9" w:rsidRDefault="004538C9" w:rsidP="00C85202">
      <w:pPr>
        <w:spacing w:after="0" w:line="240" w:lineRule="auto"/>
      </w:pPr>
    </w:p>
    <w:p w:rsidR="004538C9" w:rsidRDefault="004538C9" w:rsidP="00C85202">
      <w:pPr>
        <w:spacing w:after="0" w:line="240" w:lineRule="auto"/>
      </w:pPr>
    </w:p>
    <w:p w:rsidR="00B47B6F" w:rsidRDefault="00B47B6F">
      <w:r>
        <w:br w:type="page"/>
      </w:r>
    </w:p>
    <w:p w:rsidR="00C85202" w:rsidRDefault="00C85202" w:rsidP="003C6296">
      <w:pPr>
        <w:pBdr>
          <w:bottom w:val="single" w:sz="4" w:space="1" w:color="auto"/>
        </w:pBdr>
        <w:spacing w:after="0" w:line="240" w:lineRule="auto"/>
      </w:pPr>
      <w:r>
        <w:lastRenderedPageBreak/>
        <w:t>PRE-INSCRIPTION EN LIGNE</w:t>
      </w:r>
    </w:p>
    <w:p w:rsidR="003C6296" w:rsidRDefault="003C6296" w:rsidP="00C85202">
      <w:pPr>
        <w:spacing w:after="0" w:line="240" w:lineRule="auto"/>
        <w:rPr>
          <w:color w:val="FF0000"/>
        </w:rPr>
      </w:pPr>
    </w:p>
    <w:p w:rsidR="004538C9" w:rsidRPr="004538C9" w:rsidRDefault="004538C9" w:rsidP="00C85202">
      <w:pPr>
        <w:spacing w:after="0" w:line="240" w:lineRule="auto"/>
        <w:rPr>
          <w:color w:val="FF0000"/>
        </w:rPr>
      </w:pPr>
      <w:r w:rsidRPr="004538C9">
        <w:rPr>
          <w:color w:val="FF0000"/>
        </w:rPr>
        <w:t>Entête, idem COMMENT S’INSCRIRE</w:t>
      </w:r>
    </w:p>
    <w:p w:rsidR="004538C9" w:rsidRDefault="004538C9" w:rsidP="00C85202">
      <w:pPr>
        <w:spacing w:after="0" w:line="240" w:lineRule="auto"/>
      </w:pPr>
    </w:p>
    <w:p w:rsidR="00CD6BC1" w:rsidRPr="00B47B6F" w:rsidRDefault="00CD6BC1" w:rsidP="00C85202">
      <w:pPr>
        <w:spacing w:after="0" w:line="240" w:lineRule="auto"/>
        <w:rPr>
          <w:sz w:val="18"/>
          <w:szCs w:val="18"/>
          <w:highlight w:val="yellow"/>
        </w:rPr>
      </w:pPr>
      <w:proofErr w:type="gramStart"/>
      <w:r w:rsidRPr="00B47B6F">
        <w:rPr>
          <w:sz w:val="18"/>
          <w:szCs w:val="18"/>
          <w:highlight w:val="yellow"/>
        </w:rPr>
        <w:t>remplir</w:t>
      </w:r>
      <w:proofErr w:type="gramEnd"/>
      <w:r w:rsidRPr="00B47B6F">
        <w:rPr>
          <w:sz w:val="18"/>
          <w:szCs w:val="18"/>
          <w:highlight w:val="yellow"/>
        </w:rPr>
        <w:t xml:space="preserve"> soigneusement chaque rubrique du formulaire en prenant soin de valider chacune des étapes intermédiaires </w:t>
      </w:r>
    </w:p>
    <w:p w:rsidR="004538C9" w:rsidRDefault="004538C9" w:rsidP="00C85202">
      <w:pPr>
        <w:spacing w:after="0" w:line="240" w:lineRule="auto"/>
      </w:pPr>
      <w:r w:rsidRPr="00B47B6F">
        <w:rPr>
          <w:sz w:val="18"/>
          <w:szCs w:val="18"/>
          <w:highlight w:val="yellow"/>
        </w:rPr>
        <w:t xml:space="preserve">Dernières consignes avant la </w:t>
      </w:r>
      <w:proofErr w:type="spellStart"/>
      <w:r w:rsidRPr="00B47B6F">
        <w:rPr>
          <w:sz w:val="18"/>
          <w:szCs w:val="18"/>
          <w:highlight w:val="yellow"/>
        </w:rPr>
        <w:t>pré-inscription</w:t>
      </w:r>
      <w:proofErr w:type="spellEnd"/>
      <w:r w:rsidRPr="00B47B6F">
        <w:rPr>
          <w:sz w:val="18"/>
          <w:szCs w:val="18"/>
          <w:highlight w:val="yellow"/>
        </w:rPr>
        <w:t xml:space="preserve"> + puis bandeau accès au formulaire</w:t>
      </w:r>
    </w:p>
    <w:p w:rsidR="004538C9" w:rsidRDefault="004538C9" w:rsidP="00C85202">
      <w:pPr>
        <w:spacing w:after="0" w:line="240" w:lineRule="auto"/>
      </w:pPr>
    </w:p>
    <w:p w:rsidR="003C6296" w:rsidRDefault="00B47B6F" w:rsidP="00C85202">
      <w:pPr>
        <w:spacing w:after="0" w:line="240" w:lineRule="auto"/>
      </w:pPr>
      <w:r>
        <w:t>Lien vers le formulaire de préinscription (« commencer la préinscription »…)</w:t>
      </w:r>
    </w:p>
    <w:p w:rsidR="003C6296" w:rsidRDefault="003C6296" w:rsidP="00C85202">
      <w:pPr>
        <w:spacing w:after="0" w:line="240" w:lineRule="auto"/>
      </w:pPr>
    </w:p>
    <w:p w:rsidR="003C6296" w:rsidRDefault="003C6296" w:rsidP="00C85202">
      <w:pPr>
        <w:spacing w:after="0" w:line="240" w:lineRule="auto"/>
      </w:pPr>
    </w:p>
    <w:p w:rsidR="003C6296" w:rsidRDefault="003C6296" w:rsidP="00C85202">
      <w:pPr>
        <w:spacing w:after="0" w:line="240" w:lineRule="auto"/>
      </w:pPr>
    </w:p>
    <w:p w:rsidR="003C6296" w:rsidRDefault="003C6296" w:rsidP="00C85202">
      <w:pPr>
        <w:spacing w:after="0" w:line="240" w:lineRule="auto"/>
      </w:pPr>
    </w:p>
    <w:p w:rsidR="00B47B6F" w:rsidRDefault="00B47B6F" w:rsidP="00B47B6F">
      <w:pPr>
        <w:pBdr>
          <w:bottom w:val="single" w:sz="4" w:space="1" w:color="auto"/>
        </w:pBdr>
        <w:spacing w:after="0" w:line="240" w:lineRule="auto"/>
      </w:pPr>
      <w:r>
        <w:t>DEMANDER UN DEVIS</w:t>
      </w:r>
    </w:p>
    <w:p w:rsidR="00B47B6F" w:rsidRDefault="00B47B6F" w:rsidP="00C85202">
      <w:pPr>
        <w:spacing w:after="0" w:line="240" w:lineRule="auto"/>
      </w:pPr>
    </w:p>
    <w:p w:rsidR="00C85202" w:rsidRDefault="00B47B6F" w:rsidP="00C85202">
      <w:pPr>
        <w:spacing w:after="0" w:line="240" w:lineRule="auto"/>
      </w:pPr>
      <w:r>
        <w:t xml:space="preserve">Lien vers </w:t>
      </w:r>
      <w:r w:rsidR="003C6296">
        <w:t>formulaire e</w:t>
      </w:r>
      <w:r>
        <w:t>n ligne (</w:t>
      </w:r>
      <w:r w:rsidR="003C6296">
        <w:t>envoi</w:t>
      </w:r>
      <w:r>
        <w:t xml:space="preserve"> de la demande sur info@cnam.re)</w:t>
      </w:r>
    </w:p>
    <w:p w:rsidR="00C85202" w:rsidRDefault="00C85202" w:rsidP="00C85202">
      <w:pPr>
        <w:spacing w:after="0" w:line="240" w:lineRule="auto"/>
      </w:pPr>
    </w:p>
    <w:p w:rsidR="00C85202" w:rsidRDefault="00C85202" w:rsidP="00C85202">
      <w:pPr>
        <w:spacing w:after="0" w:line="240" w:lineRule="auto"/>
      </w:pPr>
      <w:r>
        <w:br w:type="page"/>
      </w:r>
    </w:p>
    <w:p w:rsidR="00C85202" w:rsidRDefault="00C85202" w:rsidP="00C85202">
      <w:pPr>
        <w:spacing w:after="0" w:line="240" w:lineRule="auto"/>
      </w:pPr>
      <w:r>
        <w:lastRenderedPageBreak/>
        <w:t>CONSEILS PRATIQUES</w:t>
      </w:r>
    </w:p>
    <w:p w:rsidR="00C85202" w:rsidRDefault="00C85202" w:rsidP="00C85202">
      <w:pPr>
        <w:spacing w:after="0" w:line="240" w:lineRule="auto"/>
      </w:pPr>
      <w:r>
        <w:t>LA PLATEFORME PLEIAD</w:t>
      </w:r>
    </w:p>
    <w:p w:rsidR="00C85202" w:rsidRDefault="00C85202" w:rsidP="00C85202">
      <w:pPr>
        <w:spacing w:after="0" w:line="240" w:lineRule="auto"/>
      </w:pPr>
      <w:r>
        <w:t>LA VALIDATION DES ACQUIS</w:t>
      </w:r>
    </w:p>
    <w:p w:rsidR="00C85202" w:rsidRDefault="00C85202" w:rsidP="00C85202">
      <w:pPr>
        <w:spacing w:after="0" w:line="240" w:lineRule="auto"/>
      </w:pPr>
      <w:r>
        <w:t>FAQ</w:t>
      </w:r>
    </w:p>
    <w:p w:rsidR="00C85202" w:rsidRDefault="00C85202" w:rsidP="00C85202">
      <w:pPr>
        <w:spacing w:after="0" w:line="240" w:lineRule="auto"/>
      </w:pPr>
    </w:p>
    <w:p w:rsidR="00C85202" w:rsidRDefault="00C85202" w:rsidP="00C85202">
      <w:pPr>
        <w:spacing w:after="0" w:line="240" w:lineRule="auto"/>
      </w:pPr>
      <w:r>
        <w:br w:type="page"/>
      </w:r>
    </w:p>
    <w:p w:rsidR="00C85202" w:rsidRDefault="00C85202" w:rsidP="00C85202">
      <w:pPr>
        <w:spacing w:after="0" w:line="240" w:lineRule="auto"/>
      </w:pPr>
      <w:r>
        <w:lastRenderedPageBreak/>
        <w:t>NOS STAGES COURTS</w:t>
      </w:r>
    </w:p>
    <w:p w:rsidR="00C85202" w:rsidRDefault="00B47B6F" w:rsidP="00C85202">
      <w:pPr>
        <w:spacing w:after="0" w:line="240" w:lineRule="auto"/>
      </w:pPr>
      <w:r>
        <w:t>FINANCEMENT DE</w:t>
      </w:r>
      <w:r w:rsidR="00C85202">
        <w:t xml:space="preserve"> LA FORMATION</w:t>
      </w:r>
    </w:p>
    <w:p w:rsidR="00C85202" w:rsidRDefault="00B47B6F" w:rsidP="00C85202">
      <w:pPr>
        <w:spacing w:after="0" w:line="240" w:lineRule="auto"/>
      </w:pPr>
      <w:r>
        <w:t>BESOIN D’UNE SALLE ?</w:t>
      </w:r>
    </w:p>
    <w:p w:rsidR="00C85202" w:rsidRDefault="00B47B6F" w:rsidP="00C85202">
      <w:pPr>
        <w:spacing w:after="0" w:line="240" w:lineRule="auto"/>
      </w:pPr>
      <w:r>
        <w:t>DEPOSER UNE OFFRE</w:t>
      </w:r>
    </w:p>
    <w:p w:rsidR="00B47B6F" w:rsidRDefault="00B47B6F" w:rsidP="00C85202">
      <w:pPr>
        <w:spacing w:after="0" w:line="240" w:lineRule="auto"/>
      </w:pPr>
      <w:r>
        <w:t>CONSULTER UN CV</w:t>
      </w:r>
    </w:p>
    <w:p w:rsidR="00C85202" w:rsidRDefault="00C85202" w:rsidP="00C85202">
      <w:pPr>
        <w:spacing w:after="0" w:line="240" w:lineRule="auto"/>
      </w:pPr>
    </w:p>
    <w:sectPr w:rsidR="00C85202" w:rsidSect="0026521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pl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imes Regular">
    <w:panose1 w:val="00000000000000000000"/>
    <w:charset w:val="00"/>
    <w:family w:val="auto"/>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Webdings">
    <w:altName w:val="Webdings"/>
    <w:panose1 w:val="05030102010509060703"/>
    <w:charset w:val="02"/>
    <w:family w:val="roman"/>
    <w:pitch w:val="variable"/>
    <w:sig w:usb0="00000000" w:usb1="10000000" w:usb2="00000000" w:usb3="00000000" w:csb0="80000000" w:csb1="00000000"/>
  </w:font>
  <w:font w:name="Maple">
    <w:altName w:val="Maple"/>
    <w:panose1 w:val="020B0503050000090003"/>
    <w:charset w:val="00"/>
    <w:family w:val="modern"/>
    <w:notTrueType/>
    <w:pitch w:val="variable"/>
    <w:sig w:usb0="A00000AF" w:usb1="5000204A" w:usb2="00000000" w:usb3="00000000" w:csb0="00000093" w:csb1="00000000"/>
  </w:font>
  <w:font w:name="Maple Regular">
    <w:altName w:val="Maple Regular"/>
    <w:panose1 w:val="020B0503050000020003"/>
    <w:charset w:val="00"/>
    <w:family w:val="swiss"/>
    <w:notTrueType/>
    <w:pitch w:val="variable"/>
    <w:sig w:usb0="A00002EF" w:usb1="5000204A"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DEA7B0"/>
    <w:multiLevelType w:val="hybridMultilevel"/>
    <w:tmpl w:val="0A084D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D35085"/>
    <w:multiLevelType w:val="hybridMultilevel"/>
    <w:tmpl w:val="9D10E2D6"/>
    <w:lvl w:ilvl="0" w:tplc="00423ADA">
      <w:start w:val="1"/>
      <w:numFmt w:val="bullet"/>
      <w:lvlText w:val=""/>
      <w:lvlJc w:val="left"/>
      <w:pPr>
        <w:ind w:left="1004" w:hanging="360"/>
      </w:pPr>
      <w:rPr>
        <w:rFonts w:ascii="Wingdings" w:hAnsi="Wingdings" w:hint="default"/>
        <w:color w:val="auto"/>
        <w:sz w:val="2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nsid w:val="09647362"/>
    <w:multiLevelType w:val="hybridMultilevel"/>
    <w:tmpl w:val="6EBCA760"/>
    <w:lvl w:ilvl="0" w:tplc="00423ADA">
      <w:start w:val="1"/>
      <w:numFmt w:val="bullet"/>
      <w:lvlText w:val=""/>
      <w:lvlJc w:val="left"/>
      <w:pPr>
        <w:ind w:left="720" w:hanging="360"/>
      </w:pPr>
      <w:rPr>
        <w:rFonts w:ascii="Wingdings" w:hAnsi="Wingdings"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A517B6"/>
    <w:multiLevelType w:val="hybridMultilevel"/>
    <w:tmpl w:val="2722A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881C7F"/>
    <w:multiLevelType w:val="multilevel"/>
    <w:tmpl w:val="F53E0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C956C6"/>
    <w:multiLevelType w:val="hybridMultilevel"/>
    <w:tmpl w:val="692E9904"/>
    <w:lvl w:ilvl="0" w:tplc="00423ADA">
      <w:start w:val="1"/>
      <w:numFmt w:val="bullet"/>
      <w:lvlText w:val=""/>
      <w:lvlJc w:val="left"/>
      <w:pPr>
        <w:ind w:left="720" w:hanging="360"/>
      </w:pPr>
      <w:rPr>
        <w:rFonts w:ascii="Wingdings" w:hAnsi="Wingdings"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AE498E"/>
    <w:multiLevelType w:val="hybridMultilevel"/>
    <w:tmpl w:val="09045DD0"/>
    <w:lvl w:ilvl="0" w:tplc="94E0E19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8B78D8"/>
    <w:multiLevelType w:val="hybridMultilevel"/>
    <w:tmpl w:val="90AEE884"/>
    <w:lvl w:ilvl="0" w:tplc="00423ADA">
      <w:start w:val="1"/>
      <w:numFmt w:val="bullet"/>
      <w:lvlText w:val=""/>
      <w:lvlJc w:val="left"/>
      <w:pPr>
        <w:ind w:left="862" w:hanging="360"/>
      </w:pPr>
      <w:rPr>
        <w:rFonts w:ascii="Wingdings" w:hAnsi="Wingdings" w:hint="default"/>
        <w:color w:val="auto"/>
        <w:sz w:val="2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nsid w:val="1F2A460B"/>
    <w:multiLevelType w:val="hybridMultilevel"/>
    <w:tmpl w:val="505070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01503FA"/>
    <w:multiLevelType w:val="multilevel"/>
    <w:tmpl w:val="846A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F660CE"/>
    <w:multiLevelType w:val="hybridMultilevel"/>
    <w:tmpl w:val="72ACA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45A14FA"/>
    <w:multiLevelType w:val="hybridMultilevel"/>
    <w:tmpl w:val="184ED11C"/>
    <w:lvl w:ilvl="0" w:tplc="4D24EE00">
      <w:numFmt w:val="bullet"/>
      <w:lvlText w:val="-"/>
      <w:lvlJc w:val="left"/>
      <w:pPr>
        <w:ind w:left="720" w:hanging="360"/>
      </w:pPr>
      <w:rPr>
        <w:rFonts w:ascii="Maple-Light" w:eastAsiaTheme="minorHAnsi" w:hAnsi="Maple-Light" w:cs="Maple-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B5E5588"/>
    <w:multiLevelType w:val="hybridMultilevel"/>
    <w:tmpl w:val="048CE3A8"/>
    <w:lvl w:ilvl="0" w:tplc="00423ADA">
      <w:start w:val="1"/>
      <w:numFmt w:val="bullet"/>
      <w:lvlText w:val=""/>
      <w:lvlJc w:val="left"/>
      <w:pPr>
        <w:ind w:left="720" w:hanging="360"/>
      </w:pPr>
      <w:rPr>
        <w:rFonts w:ascii="Wingdings" w:hAnsi="Wingdings"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F6107D8"/>
    <w:multiLevelType w:val="hybridMultilevel"/>
    <w:tmpl w:val="EF0A0C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41A05032"/>
    <w:multiLevelType w:val="hybridMultilevel"/>
    <w:tmpl w:val="A09293A8"/>
    <w:lvl w:ilvl="0" w:tplc="00423ADA">
      <w:start w:val="1"/>
      <w:numFmt w:val="bullet"/>
      <w:lvlText w:val=""/>
      <w:lvlJc w:val="left"/>
      <w:pPr>
        <w:ind w:left="720" w:hanging="360"/>
      </w:pPr>
      <w:rPr>
        <w:rFonts w:ascii="Wingdings" w:hAnsi="Wingdings"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8DA2805"/>
    <w:multiLevelType w:val="hybridMultilevel"/>
    <w:tmpl w:val="F9503584"/>
    <w:lvl w:ilvl="0" w:tplc="905ED6A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6">
    <w:nsid w:val="4B4DDE00"/>
    <w:multiLevelType w:val="hybridMultilevel"/>
    <w:tmpl w:val="F537AE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CEC17F5"/>
    <w:multiLevelType w:val="hybridMultilevel"/>
    <w:tmpl w:val="7320EFF4"/>
    <w:lvl w:ilvl="0" w:tplc="00423ADA">
      <w:start w:val="1"/>
      <w:numFmt w:val="bullet"/>
      <w:lvlText w:val=""/>
      <w:lvlJc w:val="left"/>
      <w:pPr>
        <w:ind w:left="720" w:hanging="360"/>
      </w:pPr>
      <w:rPr>
        <w:rFonts w:ascii="Wingdings" w:hAnsi="Wingdings"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62C635E"/>
    <w:multiLevelType w:val="multilevel"/>
    <w:tmpl w:val="AAB2E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A07B2D"/>
    <w:multiLevelType w:val="hybridMultilevel"/>
    <w:tmpl w:val="D6D43C9C"/>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0">
    <w:nsid w:val="6E353F41"/>
    <w:multiLevelType w:val="multilevel"/>
    <w:tmpl w:val="C0505DEC"/>
    <w:lvl w:ilvl="0">
      <w:start w:val="1"/>
      <w:numFmt w:val="bullet"/>
      <w:lvlText w:val=""/>
      <w:lvlJc w:val="left"/>
      <w:pPr>
        <w:tabs>
          <w:tab w:val="num" w:pos="720"/>
        </w:tabs>
        <w:ind w:left="720" w:hanging="360"/>
      </w:pPr>
      <w:rPr>
        <w:rFonts w:ascii="Wingdings" w:hAnsi="Wingding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575E59"/>
    <w:multiLevelType w:val="hybridMultilevel"/>
    <w:tmpl w:val="931E84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D4D4528"/>
    <w:multiLevelType w:val="hybridMultilevel"/>
    <w:tmpl w:val="92BE01FC"/>
    <w:lvl w:ilvl="0" w:tplc="00423ADA">
      <w:start w:val="1"/>
      <w:numFmt w:val="bullet"/>
      <w:lvlText w:val=""/>
      <w:lvlJc w:val="left"/>
      <w:pPr>
        <w:ind w:left="360" w:hanging="360"/>
      </w:pPr>
      <w:rPr>
        <w:rFonts w:ascii="Wingdings" w:hAnsi="Wingdings" w:hint="default"/>
        <w:color w:val="auto"/>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7FD55D82"/>
    <w:multiLevelType w:val="multilevel"/>
    <w:tmpl w:val="2DFA4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3"/>
  </w:num>
  <w:num w:numId="3">
    <w:abstractNumId w:val="0"/>
  </w:num>
  <w:num w:numId="4">
    <w:abstractNumId w:val="14"/>
  </w:num>
  <w:num w:numId="5">
    <w:abstractNumId w:val="17"/>
  </w:num>
  <w:num w:numId="6">
    <w:abstractNumId w:val="5"/>
  </w:num>
  <w:num w:numId="7">
    <w:abstractNumId w:val="19"/>
  </w:num>
  <w:num w:numId="8">
    <w:abstractNumId w:val="21"/>
  </w:num>
  <w:num w:numId="9">
    <w:abstractNumId w:val="3"/>
  </w:num>
  <w:num w:numId="10">
    <w:abstractNumId w:val="10"/>
  </w:num>
  <w:num w:numId="11">
    <w:abstractNumId w:val="1"/>
  </w:num>
  <w:num w:numId="12">
    <w:abstractNumId w:val="15"/>
  </w:num>
  <w:num w:numId="13">
    <w:abstractNumId w:val="12"/>
  </w:num>
  <w:num w:numId="14">
    <w:abstractNumId w:val="2"/>
  </w:num>
  <w:num w:numId="15">
    <w:abstractNumId w:val="18"/>
  </w:num>
  <w:num w:numId="16">
    <w:abstractNumId w:val="22"/>
  </w:num>
  <w:num w:numId="17">
    <w:abstractNumId w:val="9"/>
  </w:num>
  <w:num w:numId="18">
    <w:abstractNumId w:val="20"/>
  </w:num>
  <w:num w:numId="19">
    <w:abstractNumId w:val="6"/>
  </w:num>
  <w:num w:numId="20">
    <w:abstractNumId w:val="11"/>
  </w:num>
  <w:num w:numId="21">
    <w:abstractNumId w:val="23"/>
  </w:num>
  <w:num w:numId="22">
    <w:abstractNumId w:val="4"/>
  </w:num>
  <w:num w:numId="23">
    <w:abstractNumId w:val="7"/>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85202"/>
    <w:rsid w:val="000002EF"/>
    <w:rsid w:val="00002160"/>
    <w:rsid w:val="00032D50"/>
    <w:rsid w:val="00057BF3"/>
    <w:rsid w:val="00065883"/>
    <w:rsid w:val="00065BFE"/>
    <w:rsid w:val="00095750"/>
    <w:rsid w:val="000A5E15"/>
    <w:rsid w:val="000D394B"/>
    <w:rsid w:val="000E441E"/>
    <w:rsid w:val="00115759"/>
    <w:rsid w:val="0011609A"/>
    <w:rsid w:val="0018782A"/>
    <w:rsid w:val="00192E2C"/>
    <w:rsid w:val="001933F4"/>
    <w:rsid w:val="001B3F30"/>
    <w:rsid w:val="001C6829"/>
    <w:rsid w:val="001D0C4D"/>
    <w:rsid w:val="001D14D7"/>
    <w:rsid w:val="00211E6F"/>
    <w:rsid w:val="002129AE"/>
    <w:rsid w:val="00212B48"/>
    <w:rsid w:val="00246411"/>
    <w:rsid w:val="00253B4A"/>
    <w:rsid w:val="0026521A"/>
    <w:rsid w:val="00275D31"/>
    <w:rsid w:val="002824B7"/>
    <w:rsid w:val="002A755B"/>
    <w:rsid w:val="002B203A"/>
    <w:rsid w:val="002B6522"/>
    <w:rsid w:val="002C12C6"/>
    <w:rsid w:val="002C7626"/>
    <w:rsid w:val="002D7223"/>
    <w:rsid w:val="002F12C7"/>
    <w:rsid w:val="002F2A2D"/>
    <w:rsid w:val="00304DB4"/>
    <w:rsid w:val="00305EAF"/>
    <w:rsid w:val="00307A9C"/>
    <w:rsid w:val="00311DD9"/>
    <w:rsid w:val="00312CFA"/>
    <w:rsid w:val="0033337B"/>
    <w:rsid w:val="00356C88"/>
    <w:rsid w:val="0035765B"/>
    <w:rsid w:val="00375F7B"/>
    <w:rsid w:val="00394A23"/>
    <w:rsid w:val="003C6296"/>
    <w:rsid w:val="003D73ED"/>
    <w:rsid w:val="003E5296"/>
    <w:rsid w:val="003F4651"/>
    <w:rsid w:val="003F65FE"/>
    <w:rsid w:val="00446703"/>
    <w:rsid w:val="004538C9"/>
    <w:rsid w:val="00455DDC"/>
    <w:rsid w:val="00465E27"/>
    <w:rsid w:val="00467444"/>
    <w:rsid w:val="00471F6C"/>
    <w:rsid w:val="00476061"/>
    <w:rsid w:val="00476E10"/>
    <w:rsid w:val="0049460C"/>
    <w:rsid w:val="004D60F0"/>
    <w:rsid w:val="00523CA9"/>
    <w:rsid w:val="00557644"/>
    <w:rsid w:val="00557BAD"/>
    <w:rsid w:val="00561E22"/>
    <w:rsid w:val="005B4544"/>
    <w:rsid w:val="00607FDE"/>
    <w:rsid w:val="006674CD"/>
    <w:rsid w:val="00687A8A"/>
    <w:rsid w:val="00694C28"/>
    <w:rsid w:val="006A17D7"/>
    <w:rsid w:val="006B3FCE"/>
    <w:rsid w:val="006B5E65"/>
    <w:rsid w:val="006E1D00"/>
    <w:rsid w:val="006E4A7E"/>
    <w:rsid w:val="00732784"/>
    <w:rsid w:val="00740801"/>
    <w:rsid w:val="00740D77"/>
    <w:rsid w:val="00743162"/>
    <w:rsid w:val="0075241E"/>
    <w:rsid w:val="00764236"/>
    <w:rsid w:val="007668F4"/>
    <w:rsid w:val="00781358"/>
    <w:rsid w:val="007A37AA"/>
    <w:rsid w:val="007B550D"/>
    <w:rsid w:val="007F5938"/>
    <w:rsid w:val="00801591"/>
    <w:rsid w:val="008203F6"/>
    <w:rsid w:val="008210F2"/>
    <w:rsid w:val="00836AED"/>
    <w:rsid w:val="008520CF"/>
    <w:rsid w:val="008575F9"/>
    <w:rsid w:val="00863C2B"/>
    <w:rsid w:val="008A67FD"/>
    <w:rsid w:val="008B2A03"/>
    <w:rsid w:val="008B5CE0"/>
    <w:rsid w:val="008C187E"/>
    <w:rsid w:val="008C4F76"/>
    <w:rsid w:val="008C5EF5"/>
    <w:rsid w:val="008C6782"/>
    <w:rsid w:val="008C6A52"/>
    <w:rsid w:val="008F0527"/>
    <w:rsid w:val="008F0AD8"/>
    <w:rsid w:val="009045C4"/>
    <w:rsid w:val="0091650D"/>
    <w:rsid w:val="00916538"/>
    <w:rsid w:val="009249E6"/>
    <w:rsid w:val="009251FE"/>
    <w:rsid w:val="00932EC2"/>
    <w:rsid w:val="00933955"/>
    <w:rsid w:val="00937593"/>
    <w:rsid w:val="0094006F"/>
    <w:rsid w:val="009411CE"/>
    <w:rsid w:val="009502A7"/>
    <w:rsid w:val="00951FC7"/>
    <w:rsid w:val="009D0000"/>
    <w:rsid w:val="00A109C3"/>
    <w:rsid w:val="00A2455E"/>
    <w:rsid w:val="00A44953"/>
    <w:rsid w:val="00A45472"/>
    <w:rsid w:val="00A4766A"/>
    <w:rsid w:val="00A55B6A"/>
    <w:rsid w:val="00AB5BF6"/>
    <w:rsid w:val="00AD0FA7"/>
    <w:rsid w:val="00AD4F9C"/>
    <w:rsid w:val="00AF3ADA"/>
    <w:rsid w:val="00B03224"/>
    <w:rsid w:val="00B14142"/>
    <w:rsid w:val="00B23A56"/>
    <w:rsid w:val="00B3290E"/>
    <w:rsid w:val="00B47B6F"/>
    <w:rsid w:val="00B54863"/>
    <w:rsid w:val="00B95FE3"/>
    <w:rsid w:val="00B964B1"/>
    <w:rsid w:val="00BB08CF"/>
    <w:rsid w:val="00BB189B"/>
    <w:rsid w:val="00BB2659"/>
    <w:rsid w:val="00BC528A"/>
    <w:rsid w:val="00BD4FF7"/>
    <w:rsid w:val="00BD6708"/>
    <w:rsid w:val="00BE6ABD"/>
    <w:rsid w:val="00C4415B"/>
    <w:rsid w:val="00C447FB"/>
    <w:rsid w:val="00C82F87"/>
    <w:rsid w:val="00C85202"/>
    <w:rsid w:val="00C864AB"/>
    <w:rsid w:val="00C92C85"/>
    <w:rsid w:val="00CA5278"/>
    <w:rsid w:val="00CC5F08"/>
    <w:rsid w:val="00CD5375"/>
    <w:rsid w:val="00CD6BC1"/>
    <w:rsid w:val="00CF4A01"/>
    <w:rsid w:val="00D06532"/>
    <w:rsid w:val="00D15353"/>
    <w:rsid w:val="00D31040"/>
    <w:rsid w:val="00D85A52"/>
    <w:rsid w:val="00DB4644"/>
    <w:rsid w:val="00DC00D7"/>
    <w:rsid w:val="00DD4677"/>
    <w:rsid w:val="00DD4C98"/>
    <w:rsid w:val="00DD4E18"/>
    <w:rsid w:val="00E12E90"/>
    <w:rsid w:val="00E641A9"/>
    <w:rsid w:val="00E90AAC"/>
    <w:rsid w:val="00EA6D39"/>
    <w:rsid w:val="00EB12C7"/>
    <w:rsid w:val="00EB479D"/>
    <w:rsid w:val="00ED2948"/>
    <w:rsid w:val="00EF1D86"/>
    <w:rsid w:val="00EF6DA1"/>
    <w:rsid w:val="00F453BB"/>
    <w:rsid w:val="00F50974"/>
    <w:rsid w:val="00F63A8F"/>
    <w:rsid w:val="00FF35BF"/>
    <w:rsid w:val="00FF4E1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65B"/>
  </w:style>
  <w:style w:type="paragraph" w:styleId="Titre2">
    <w:name w:val="heading 2"/>
    <w:basedOn w:val="Normal"/>
    <w:next w:val="Normal"/>
    <w:link w:val="Titre2Car"/>
    <w:uiPriority w:val="9"/>
    <w:semiHidden/>
    <w:unhideWhenUsed/>
    <w:qFormat/>
    <w:rsid w:val="00312C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375F7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D31040"/>
    <w:pPr>
      <w:autoSpaceDE w:val="0"/>
      <w:autoSpaceDN w:val="0"/>
      <w:adjustRightInd w:val="0"/>
      <w:spacing w:after="0" w:line="288" w:lineRule="auto"/>
      <w:textAlignment w:val="center"/>
    </w:pPr>
    <w:rPr>
      <w:rFonts w:ascii="Times Regular" w:hAnsi="Times Regular" w:cs="Times Regular"/>
      <w:color w:val="000000"/>
      <w:sz w:val="24"/>
      <w:szCs w:val="24"/>
    </w:rPr>
  </w:style>
  <w:style w:type="character" w:styleId="Lienhypertexte">
    <w:name w:val="Hyperlink"/>
    <w:basedOn w:val="Policepardfaut"/>
    <w:uiPriority w:val="99"/>
    <w:unhideWhenUsed/>
    <w:rsid w:val="00CA5278"/>
    <w:rPr>
      <w:color w:val="0000FF" w:themeColor="hyperlink"/>
      <w:u w:val="single"/>
    </w:rPr>
  </w:style>
  <w:style w:type="paragraph" w:customStyle="1" w:styleId="TitreStyledecatalogue">
    <w:name w:val="Titre (Style de catalogue)"/>
    <w:basedOn w:val="Normal"/>
    <w:uiPriority w:val="99"/>
    <w:rsid w:val="00CA5278"/>
    <w:pPr>
      <w:autoSpaceDE w:val="0"/>
      <w:autoSpaceDN w:val="0"/>
      <w:adjustRightInd w:val="0"/>
      <w:spacing w:after="113" w:line="288" w:lineRule="auto"/>
      <w:jc w:val="center"/>
      <w:textAlignment w:val="center"/>
    </w:pPr>
    <w:rPr>
      <w:rFonts w:ascii="Myriad Pro Light" w:hAnsi="Myriad Pro Light" w:cs="Myriad Pro Light"/>
      <w:color w:val="FFFFFF"/>
      <w:sz w:val="72"/>
      <w:szCs w:val="72"/>
      <w:lang w:val="en-GB"/>
    </w:rPr>
  </w:style>
  <w:style w:type="character" w:customStyle="1" w:styleId="Intitul2Styledecatalogue">
    <w:name w:val="Intitulé 2 (Style de catalogue)"/>
    <w:uiPriority w:val="99"/>
    <w:rsid w:val="00CA5278"/>
    <w:rPr>
      <w:color w:val="44A12A"/>
      <w:lang w:val="en-GB"/>
    </w:rPr>
  </w:style>
  <w:style w:type="character" w:styleId="Accentuation">
    <w:name w:val="Emphasis"/>
    <w:basedOn w:val="Policepardfaut"/>
    <w:uiPriority w:val="20"/>
    <w:qFormat/>
    <w:rsid w:val="00CA5278"/>
    <w:rPr>
      <w:i/>
      <w:iCs/>
    </w:rPr>
  </w:style>
  <w:style w:type="paragraph" w:customStyle="1" w:styleId="Default">
    <w:name w:val="Default"/>
    <w:rsid w:val="001D0C4D"/>
    <w:pPr>
      <w:autoSpaceDE w:val="0"/>
      <w:autoSpaceDN w:val="0"/>
      <w:adjustRightInd w:val="0"/>
      <w:spacing w:after="0" w:line="240" w:lineRule="auto"/>
    </w:pPr>
    <w:rPr>
      <w:rFonts w:ascii="Times New Roman" w:hAnsi="Times New Roman" w:cs="Times New Roman"/>
      <w:color w:val="000000"/>
      <w:sz w:val="24"/>
      <w:szCs w:val="24"/>
    </w:rPr>
  </w:style>
  <w:style w:type="paragraph" w:styleId="Textedebulles">
    <w:name w:val="Balloon Text"/>
    <w:basedOn w:val="Normal"/>
    <w:link w:val="TextedebullesCar"/>
    <w:uiPriority w:val="99"/>
    <w:semiHidden/>
    <w:unhideWhenUsed/>
    <w:rsid w:val="00275D3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D31"/>
    <w:rPr>
      <w:rFonts w:ascii="Tahoma" w:hAnsi="Tahoma" w:cs="Tahoma"/>
      <w:sz w:val="16"/>
      <w:szCs w:val="16"/>
    </w:rPr>
  </w:style>
  <w:style w:type="character" w:customStyle="1" w:styleId="Titre3Car">
    <w:name w:val="Titre 3 Car"/>
    <w:basedOn w:val="Policepardfaut"/>
    <w:link w:val="Titre3"/>
    <w:uiPriority w:val="9"/>
    <w:rsid w:val="00375F7B"/>
    <w:rPr>
      <w:rFonts w:ascii="Times New Roman" w:eastAsia="Times New Roman" w:hAnsi="Times New Roman" w:cs="Times New Roman"/>
      <w:b/>
      <w:bCs/>
      <w:sz w:val="27"/>
      <w:szCs w:val="27"/>
      <w:lang w:eastAsia="fr-FR"/>
    </w:rPr>
  </w:style>
  <w:style w:type="paragraph" w:styleId="Paragraphedeliste">
    <w:name w:val="List Paragraph"/>
    <w:basedOn w:val="Normal"/>
    <w:uiPriority w:val="34"/>
    <w:qFormat/>
    <w:rsid w:val="00375F7B"/>
    <w:pPr>
      <w:ind w:left="720"/>
      <w:contextualSpacing/>
    </w:pPr>
  </w:style>
  <w:style w:type="paragraph" w:styleId="Commentaire">
    <w:name w:val="annotation text"/>
    <w:basedOn w:val="Normal"/>
    <w:link w:val="CommentaireCar"/>
    <w:semiHidden/>
    <w:rsid w:val="00305EAF"/>
    <w:pPr>
      <w:tabs>
        <w:tab w:val="left" w:pos="187"/>
      </w:tabs>
      <w:spacing w:after="120" w:line="220" w:lineRule="exact"/>
      <w:ind w:left="187" w:hanging="187"/>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305EAF"/>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semiHidden/>
    <w:rsid w:val="00312CF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312CFA"/>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2B20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A755B"/>
    <w:rPr>
      <w:rFonts w:cs="Wingdings"/>
      <w:color w:val="211D1E"/>
      <w:sz w:val="25"/>
      <w:szCs w:val="25"/>
    </w:rPr>
  </w:style>
  <w:style w:type="character" w:customStyle="1" w:styleId="A6">
    <w:name w:val="A6"/>
    <w:uiPriority w:val="99"/>
    <w:rsid w:val="002A755B"/>
    <w:rPr>
      <w:rFonts w:cs="Wingdings"/>
      <w:color w:val="211D1E"/>
      <w:sz w:val="32"/>
      <w:szCs w:val="32"/>
    </w:rPr>
  </w:style>
  <w:style w:type="character" w:customStyle="1" w:styleId="A8">
    <w:name w:val="A8"/>
    <w:uiPriority w:val="99"/>
    <w:rsid w:val="002A755B"/>
    <w:rPr>
      <w:rFonts w:ascii="Webdings" w:hAnsi="Webdings" w:cs="Webdings"/>
      <w:color w:val="211D1E"/>
    </w:rPr>
  </w:style>
</w:styles>
</file>

<file path=word/webSettings.xml><?xml version="1.0" encoding="utf-8"?>
<w:webSettings xmlns:r="http://schemas.openxmlformats.org/officeDocument/2006/relationships" xmlns:w="http://schemas.openxmlformats.org/wordprocessingml/2006/main">
  <w:divs>
    <w:div w:id="115410618">
      <w:bodyDiv w:val="1"/>
      <w:marLeft w:val="0"/>
      <w:marRight w:val="0"/>
      <w:marTop w:val="0"/>
      <w:marBottom w:val="0"/>
      <w:divBdr>
        <w:top w:val="none" w:sz="0" w:space="0" w:color="auto"/>
        <w:left w:val="none" w:sz="0" w:space="0" w:color="auto"/>
        <w:bottom w:val="none" w:sz="0" w:space="0" w:color="auto"/>
        <w:right w:val="none" w:sz="0" w:space="0" w:color="auto"/>
      </w:divBdr>
      <w:divsChild>
        <w:div w:id="1797673082">
          <w:marLeft w:val="0"/>
          <w:marRight w:val="0"/>
          <w:marTop w:val="0"/>
          <w:marBottom w:val="0"/>
          <w:divBdr>
            <w:top w:val="none" w:sz="0" w:space="0" w:color="auto"/>
            <w:left w:val="none" w:sz="0" w:space="0" w:color="auto"/>
            <w:bottom w:val="none" w:sz="0" w:space="0" w:color="auto"/>
            <w:right w:val="none" w:sz="0" w:space="0" w:color="auto"/>
          </w:divBdr>
          <w:divsChild>
            <w:div w:id="2105567799">
              <w:marLeft w:val="0"/>
              <w:marRight w:val="0"/>
              <w:marTop w:val="0"/>
              <w:marBottom w:val="0"/>
              <w:divBdr>
                <w:top w:val="none" w:sz="0" w:space="0" w:color="auto"/>
                <w:left w:val="none" w:sz="0" w:space="0" w:color="auto"/>
                <w:bottom w:val="none" w:sz="0" w:space="0" w:color="auto"/>
                <w:right w:val="none" w:sz="0" w:space="0" w:color="auto"/>
              </w:divBdr>
              <w:divsChild>
                <w:div w:id="1601570242">
                  <w:marLeft w:val="0"/>
                  <w:marRight w:val="0"/>
                  <w:marTop w:val="0"/>
                  <w:marBottom w:val="0"/>
                  <w:divBdr>
                    <w:top w:val="none" w:sz="0" w:space="0" w:color="auto"/>
                    <w:left w:val="none" w:sz="0" w:space="0" w:color="auto"/>
                    <w:bottom w:val="none" w:sz="0" w:space="0" w:color="auto"/>
                    <w:right w:val="none" w:sz="0" w:space="0" w:color="auto"/>
                  </w:divBdr>
                  <w:divsChild>
                    <w:div w:id="1663578361">
                      <w:marLeft w:val="0"/>
                      <w:marRight w:val="0"/>
                      <w:marTop w:val="0"/>
                      <w:marBottom w:val="0"/>
                      <w:divBdr>
                        <w:top w:val="none" w:sz="0" w:space="0" w:color="auto"/>
                        <w:left w:val="none" w:sz="0" w:space="0" w:color="auto"/>
                        <w:bottom w:val="none" w:sz="0" w:space="0" w:color="auto"/>
                        <w:right w:val="none" w:sz="0" w:space="0" w:color="auto"/>
                      </w:divBdr>
                      <w:divsChild>
                        <w:div w:id="1272318062">
                          <w:marLeft w:val="0"/>
                          <w:marRight w:val="0"/>
                          <w:marTop w:val="0"/>
                          <w:marBottom w:val="0"/>
                          <w:divBdr>
                            <w:top w:val="none" w:sz="0" w:space="0" w:color="auto"/>
                            <w:left w:val="none" w:sz="0" w:space="0" w:color="auto"/>
                            <w:bottom w:val="none" w:sz="0" w:space="0" w:color="auto"/>
                            <w:right w:val="none" w:sz="0" w:space="0" w:color="auto"/>
                          </w:divBdr>
                          <w:divsChild>
                            <w:div w:id="1117289312">
                              <w:marLeft w:val="0"/>
                              <w:marRight w:val="0"/>
                              <w:marTop w:val="0"/>
                              <w:marBottom w:val="0"/>
                              <w:divBdr>
                                <w:top w:val="none" w:sz="0" w:space="0" w:color="auto"/>
                                <w:left w:val="none" w:sz="0" w:space="0" w:color="auto"/>
                                <w:bottom w:val="none" w:sz="0" w:space="0" w:color="auto"/>
                                <w:right w:val="none" w:sz="0" w:space="0" w:color="auto"/>
                              </w:divBdr>
                              <w:divsChild>
                                <w:div w:id="323625721">
                                  <w:marLeft w:val="0"/>
                                  <w:marRight w:val="0"/>
                                  <w:marTop w:val="0"/>
                                  <w:marBottom w:val="0"/>
                                  <w:divBdr>
                                    <w:top w:val="none" w:sz="0" w:space="0" w:color="auto"/>
                                    <w:left w:val="none" w:sz="0" w:space="0" w:color="auto"/>
                                    <w:bottom w:val="none" w:sz="0" w:space="0" w:color="auto"/>
                                    <w:right w:val="none" w:sz="0" w:space="0" w:color="auto"/>
                                  </w:divBdr>
                                  <w:divsChild>
                                    <w:div w:id="1774855474">
                                      <w:marLeft w:val="0"/>
                                      <w:marRight w:val="0"/>
                                      <w:marTop w:val="0"/>
                                      <w:marBottom w:val="0"/>
                                      <w:divBdr>
                                        <w:top w:val="none" w:sz="0" w:space="0" w:color="auto"/>
                                        <w:left w:val="none" w:sz="0" w:space="0" w:color="auto"/>
                                        <w:bottom w:val="none" w:sz="0" w:space="0" w:color="auto"/>
                                        <w:right w:val="none" w:sz="0" w:space="0" w:color="auto"/>
                                      </w:divBdr>
                                      <w:divsChild>
                                        <w:div w:id="1221987145">
                                          <w:marLeft w:val="0"/>
                                          <w:marRight w:val="0"/>
                                          <w:marTop w:val="0"/>
                                          <w:marBottom w:val="0"/>
                                          <w:divBdr>
                                            <w:top w:val="none" w:sz="0" w:space="0" w:color="auto"/>
                                            <w:left w:val="none" w:sz="0" w:space="0" w:color="auto"/>
                                            <w:bottom w:val="none" w:sz="0" w:space="0" w:color="auto"/>
                                            <w:right w:val="none" w:sz="0" w:space="0" w:color="auto"/>
                                          </w:divBdr>
                                          <w:divsChild>
                                            <w:div w:id="431438190">
                                              <w:marLeft w:val="0"/>
                                              <w:marRight w:val="0"/>
                                              <w:marTop w:val="0"/>
                                              <w:marBottom w:val="0"/>
                                              <w:divBdr>
                                                <w:top w:val="none" w:sz="0" w:space="0" w:color="auto"/>
                                                <w:left w:val="none" w:sz="0" w:space="0" w:color="auto"/>
                                                <w:bottom w:val="none" w:sz="0" w:space="0" w:color="auto"/>
                                                <w:right w:val="none" w:sz="0" w:space="0" w:color="auto"/>
                                              </w:divBdr>
                                              <w:divsChild>
                                                <w:div w:id="16784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1944013">
      <w:bodyDiv w:val="1"/>
      <w:marLeft w:val="0"/>
      <w:marRight w:val="0"/>
      <w:marTop w:val="0"/>
      <w:marBottom w:val="0"/>
      <w:divBdr>
        <w:top w:val="none" w:sz="0" w:space="0" w:color="auto"/>
        <w:left w:val="none" w:sz="0" w:space="0" w:color="auto"/>
        <w:bottom w:val="none" w:sz="0" w:space="0" w:color="auto"/>
        <w:right w:val="none" w:sz="0" w:space="0" w:color="auto"/>
      </w:divBdr>
      <w:divsChild>
        <w:div w:id="756555058">
          <w:marLeft w:val="0"/>
          <w:marRight w:val="0"/>
          <w:marTop w:val="0"/>
          <w:marBottom w:val="0"/>
          <w:divBdr>
            <w:top w:val="none" w:sz="0" w:space="0" w:color="auto"/>
            <w:left w:val="none" w:sz="0" w:space="0" w:color="auto"/>
            <w:bottom w:val="none" w:sz="0" w:space="0" w:color="auto"/>
            <w:right w:val="none" w:sz="0" w:space="0" w:color="auto"/>
          </w:divBdr>
          <w:divsChild>
            <w:div w:id="1000157065">
              <w:marLeft w:val="0"/>
              <w:marRight w:val="0"/>
              <w:marTop w:val="0"/>
              <w:marBottom w:val="0"/>
              <w:divBdr>
                <w:top w:val="none" w:sz="0" w:space="0" w:color="auto"/>
                <w:left w:val="none" w:sz="0" w:space="0" w:color="auto"/>
                <w:bottom w:val="none" w:sz="0" w:space="0" w:color="auto"/>
                <w:right w:val="none" w:sz="0" w:space="0" w:color="auto"/>
              </w:divBdr>
              <w:divsChild>
                <w:div w:id="849412177">
                  <w:marLeft w:val="0"/>
                  <w:marRight w:val="0"/>
                  <w:marTop w:val="0"/>
                  <w:marBottom w:val="0"/>
                  <w:divBdr>
                    <w:top w:val="none" w:sz="0" w:space="0" w:color="auto"/>
                    <w:left w:val="none" w:sz="0" w:space="0" w:color="auto"/>
                    <w:bottom w:val="none" w:sz="0" w:space="0" w:color="auto"/>
                    <w:right w:val="none" w:sz="0" w:space="0" w:color="auto"/>
                  </w:divBdr>
                  <w:divsChild>
                    <w:div w:id="1722367288">
                      <w:marLeft w:val="0"/>
                      <w:marRight w:val="0"/>
                      <w:marTop w:val="0"/>
                      <w:marBottom w:val="0"/>
                      <w:divBdr>
                        <w:top w:val="none" w:sz="0" w:space="0" w:color="auto"/>
                        <w:left w:val="none" w:sz="0" w:space="0" w:color="auto"/>
                        <w:bottom w:val="none" w:sz="0" w:space="0" w:color="auto"/>
                        <w:right w:val="none" w:sz="0" w:space="0" w:color="auto"/>
                      </w:divBdr>
                      <w:divsChild>
                        <w:div w:id="1149589346">
                          <w:marLeft w:val="0"/>
                          <w:marRight w:val="0"/>
                          <w:marTop w:val="0"/>
                          <w:marBottom w:val="0"/>
                          <w:divBdr>
                            <w:top w:val="none" w:sz="0" w:space="0" w:color="auto"/>
                            <w:left w:val="none" w:sz="0" w:space="0" w:color="auto"/>
                            <w:bottom w:val="none" w:sz="0" w:space="0" w:color="auto"/>
                            <w:right w:val="none" w:sz="0" w:space="0" w:color="auto"/>
                          </w:divBdr>
                          <w:divsChild>
                            <w:div w:id="62338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2642572">
      <w:bodyDiv w:val="1"/>
      <w:marLeft w:val="0"/>
      <w:marRight w:val="0"/>
      <w:marTop w:val="0"/>
      <w:marBottom w:val="0"/>
      <w:divBdr>
        <w:top w:val="none" w:sz="0" w:space="0" w:color="auto"/>
        <w:left w:val="none" w:sz="0" w:space="0" w:color="auto"/>
        <w:bottom w:val="none" w:sz="0" w:space="0" w:color="auto"/>
        <w:right w:val="none" w:sz="0" w:space="0" w:color="auto"/>
      </w:divBdr>
      <w:divsChild>
        <w:div w:id="147478072">
          <w:marLeft w:val="0"/>
          <w:marRight w:val="0"/>
          <w:marTop w:val="0"/>
          <w:marBottom w:val="0"/>
          <w:divBdr>
            <w:top w:val="none" w:sz="0" w:space="0" w:color="auto"/>
            <w:left w:val="none" w:sz="0" w:space="0" w:color="auto"/>
            <w:bottom w:val="none" w:sz="0" w:space="0" w:color="auto"/>
            <w:right w:val="none" w:sz="0" w:space="0" w:color="auto"/>
          </w:divBdr>
          <w:divsChild>
            <w:div w:id="337468112">
              <w:marLeft w:val="0"/>
              <w:marRight w:val="0"/>
              <w:marTop w:val="0"/>
              <w:marBottom w:val="0"/>
              <w:divBdr>
                <w:top w:val="none" w:sz="0" w:space="0" w:color="auto"/>
                <w:left w:val="none" w:sz="0" w:space="0" w:color="auto"/>
                <w:bottom w:val="none" w:sz="0" w:space="0" w:color="auto"/>
                <w:right w:val="none" w:sz="0" w:space="0" w:color="auto"/>
              </w:divBdr>
              <w:divsChild>
                <w:div w:id="46883267">
                  <w:marLeft w:val="0"/>
                  <w:marRight w:val="0"/>
                  <w:marTop w:val="0"/>
                  <w:marBottom w:val="0"/>
                  <w:divBdr>
                    <w:top w:val="none" w:sz="0" w:space="0" w:color="auto"/>
                    <w:left w:val="none" w:sz="0" w:space="0" w:color="auto"/>
                    <w:bottom w:val="none" w:sz="0" w:space="0" w:color="auto"/>
                    <w:right w:val="none" w:sz="0" w:space="0" w:color="auto"/>
                  </w:divBdr>
                  <w:divsChild>
                    <w:div w:id="1079256080">
                      <w:marLeft w:val="0"/>
                      <w:marRight w:val="0"/>
                      <w:marTop w:val="0"/>
                      <w:marBottom w:val="0"/>
                      <w:divBdr>
                        <w:top w:val="none" w:sz="0" w:space="0" w:color="auto"/>
                        <w:left w:val="none" w:sz="0" w:space="0" w:color="auto"/>
                        <w:bottom w:val="none" w:sz="0" w:space="0" w:color="auto"/>
                        <w:right w:val="none" w:sz="0" w:space="0" w:color="auto"/>
                      </w:divBdr>
                      <w:divsChild>
                        <w:div w:id="30500242">
                          <w:marLeft w:val="0"/>
                          <w:marRight w:val="0"/>
                          <w:marTop w:val="0"/>
                          <w:marBottom w:val="0"/>
                          <w:divBdr>
                            <w:top w:val="none" w:sz="0" w:space="0" w:color="auto"/>
                            <w:left w:val="none" w:sz="0" w:space="0" w:color="auto"/>
                            <w:bottom w:val="none" w:sz="0" w:space="0" w:color="auto"/>
                            <w:right w:val="none" w:sz="0" w:space="0" w:color="auto"/>
                          </w:divBdr>
                          <w:divsChild>
                            <w:div w:id="146407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799408">
      <w:bodyDiv w:val="1"/>
      <w:marLeft w:val="0"/>
      <w:marRight w:val="0"/>
      <w:marTop w:val="0"/>
      <w:marBottom w:val="0"/>
      <w:divBdr>
        <w:top w:val="none" w:sz="0" w:space="0" w:color="auto"/>
        <w:left w:val="none" w:sz="0" w:space="0" w:color="auto"/>
        <w:bottom w:val="none" w:sz="0" w:space="0" w:color="auto"/>
        <w:right w:val="none" w:sz="0" w:space="0" w:color="auto"/>
      </w:divBdr>
      <w:divsChild>
        <w:div w:id="711928700">
          <w:marLeft w:val="0"/>
          <w:marRight w:val="0"/>
          <w:marTop w:val="0"/>
          <w:marBottom w:val="0"/>
          <w:divBdr>
            <w:top w:val="none" w:sz="0" w:space="0" w:color="auto"/>
            <w:left w:val="none" w:sz="0" w:space="0" w:color="auto"/>
            <w:bottom w:val="none" w:sz="0" w:space="0" w:color="auto"/>
            <w:right w:val="none" w:sz="0" w:space="0" w:color="auto"/>
          </w:divBdr>
          <w:divsChild>
            <w:div w:id="320692972">
              <w:marLeft w:val="0"/>
              <w:marRight w:val="0"/>
              <w:marTop w:val="0"/>
              <w:marBottom w:val="0"/>
              <w:divBdr>
                <w:top w:val="none" w:sz="0" w:space="0" w:color="auto"/>
                <w:left w:val="none" w:sz="0" w:space="0" w:color="auto"/>
                <w:bottom w:val="none" w:sz="0" w:space="0" w:color="auto"/>
                <w:right w:val="none" w:sz="0" w:space="0" w:color="auto"/>
              </w:divBdr>
              <w:divsChild>
                <w:div w:id="1513642364">
                  <w:marLeft w:val="0"/>
                  <w:marRight w:val="0"/>
                  <w:marTop w:val="0"/>
                  <w:marBottom w:val="0"/>
                  <w:divBdr>
                    <w:top w:val="none" w:sz="0" w:space="0" w:color="auto"/>
                    <w:left w:val="none" w:sz="0" w:space="0" w:color="auto"/>
                    <w:bottom w:val="none" w:sz="0" w:space="0" w:color="auto"/>
                    <w:right w:val="none" w:sz="0" w:space="0" w:color="auto"/>
                  </w:divBdr>
                  <w:divsChild>
                    <w:div w:id="1354913480">
                      <w:marLeft w:val="0"/>
                      <w:marRight w:val="0"/>
                      <w:marTop w:val="0"/>
                      <w:marBottom w:val="0"/>
                      <w:divBdr>
                        <w:top w:val="none" w:sz="0" w:space="0" w:color="auto"/>
                        <w:left w:val="none" w:sz="0" w:space="0" w:color="auto"/>
                        <w:bottom w:val="none" w:sz="0" w:space="0" w:color="auto"/>
                        <w:right w:val="none" w:sz="0" w:space="0" w:color="auto"/>
                      </w:divBdr>
                      <w:divsChild>
                        <w:div w:id="156387348">
                          <w:marLeft w:val="0"/>
                          <w:marRight w:val="0"/>
                          <w:marTop w:val="0"/>
                          <w:marBottom w:val="0"/>
                          <w:divBdr>
                            <w:top w:val="none" w:sz="0" w:space="0" w:color="auto"/>
                            <w:left w:val="none" w:sz="0" w:space="0" w:color="auto"/>
                            <w:bottom w:val="none" w:sz="0" w:space="0" w:color="auto"/>
                            <w:right w:val="none" w:sz="0" w:space="0" w:color="auto"/>
                          </w:divBdr>
                          <w:divsChild>
                            <w:div w:id="28739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699881">
      <w:bodyDiv w:val="1"/>
      <w:marLeft w:val="0"/>
      <w:marRight w:val="0"/>
      <w:marTop w:val="0"/>
      <w:marBottom w:val="0"/>
      <w:divBdr>
        <w:top w:val="none" w:sz="0" w:space="0" w:color="auto"/>
        <w:left w:val="none" w:sz="0" w:space="0" w:color="auto"/>
        <w:bottom w:val="none" w:sz="0" w:space="0" w:color="auto"/>
        <w:right w:val="none" w:sz="0" w:space="0" w:color="auto"/>
      </w:divBdr>
      <w:divsChild>
        <w:div w:id="580331711">
          <w:marLeft w:val="0"/>
          <w:marRight w:val="0"/>
          <w:marTop w:val="0"/>
          <w:marBottom w:val="0"/>
          <w:divBdr>
            <w:top w:val="none" w:sz="0" w:space="0" w:color="auto"/>
            <w:left w:val="none" w:sz="0" w:space="0" w:color="auto"/>
            <w:bottom w:val="none" w:sz="0" w:space="0" w:color="auto"/>
            <w:right w:val="none" w:sz="0" w:space="0" w:color="auto"/>
          </w:divBdr>
          <w:divsChild>
            <w:div w:id="2130464331">
              <w:marLeft w:val="0"/>
              <w:marRight w:val="0"/>
              <w:marTop w:val="0"/>
              <w:marBottom w:val="0"/>
              <w:divBdr>
                <w:top w:val="none" w:sz="0" w:space="0" w:color="auto"/>
                <w:left w:val="none" w:sz="0" w:space="0" w:color="auto"/>
                <w:bottom w:val="none" w:sz="0" w:space="0" w:color="auto"/>
                <w:right w:val="none" w:sz="0" w:space="0" w:color="auto"/>
              </w:divBdr>
              <w:divsChild>
                <w:div w:id="2042515592">
                  <w:marLeft w:val="0"/>
                  <w:marRight w:val="0"/>
                  <w:marTop w:val="0"/>
                  <w:marBottom w:val="0"/>
                  <w:divBdr>
                    <w:top w:val="none" w:sz="0" w:space="0" w:color="auto"/>
                    <w:left w:val="none" w:sz="0" w:space="0" w:color="auto"/>
                    <w:bottom w:val="none" w:sz="0" w:space="0" w:color="auto"/>
                    <w:right w:val="none" w:sz="0" w:space="0" w:color="auto"/>
                  </w:divBdr>
                  <w:divsChild>
                    <w:div w:id="612977345">
                      <w:marLeft w:val="0"/>
                      <w:marRight w:val="0"/>
                      <w:marTop w:val="0"/>
                      <w:marBottom w:val="0"/>
                      <w:divBdr>
                        <w:top w:val="none" w:sz="0" w:space="0" w:color="auto"/>
                        <w:left w:val="none" w:sz="0" w:space="0" w:color="auto"/>
                        <w:bottom w:val="none" w:sz="0" w:space="0" w:color="auto"/>
                        <w:right w:val="none" w:sz="0" w:space="0" w:color="auto"/>
                      </w:divBdr>
                      <w:divsChild>
                        <w:div w:id="136605154">
                          <w:marLeft w:val="0"/>
                          <w:marRight w:val="0"/>
                          <w:marTop w:val="0"/>
                          <w:marBottom w:val="0"/>
                          <w:divBdr>
                            <w:top w:val="none" w:sz="0" w:space="0" w:color="auto"/>
                            <w:left w:val="none" w:sz="0" w:space="0" w:color="auto"/>
                            <w:bottom w:val="none" w:sz="0" w:space="0" w:color="auto"/>
                            <w:right w:val="none" w:sz="0" w:space="0" w:color="auto"/>
                          </w:divBdr>
                          <w:divsChild>
                            <w:div w:id="164719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82855">
      <w:bodyDiv w:val="1"/>
      <w:marLeft w:val="0"/>
      <w:marRight w:val="0"/>
      <w:marTop w:val="0"/>
      <w:marBottom w:val="0"/>
      <w:divBdr>
        <w:top w:val="none" w:sz="0" w:space="0" w:color="auto"/>
        <w:left w:val="none" w:sz="0" w:space="0" w:color="auto"/>
        <w:bottom w:val="none" w:sz="0" w:space="0" w:color="auto"/>
        <w:right w:val="none" w:sz="0" w:space="0" w:color="auto"/>
      </w:divBdr>
      <w:divsChild>
        <w:div w:id="792213319">
          <w:marLeft w:val="0"/>
          <w:marRight w:val="0"/>
          <w:marTop w:val="0"/>
          <w:marBottom w:val="0"/>
          <w:divBdr>
            <w:top w:val="none" w:sz="0" w:space="0" w:color="auto"/>
            <w:left w:val="none" w:sz="0" w:space="0" w:color="auto"/>
            <w:bottom w:val="none" w:sz="0" w:space="0" w:color="auto"/>
            <w:right w:val="none" w:sz="0" w:space="0" w:color="auto"/>
          </w:divBdr>
          <w:divsChild>
            <w:div w:id="1508443621">
              <w:marLeft w:val="0"/>
              <w:marRight w:val="0"/>
              <w:marTop w:val="0"/>
              <w:marBottom w:val="0"/>
              <w:divBdr>
                <w:top w:val="none" w:sz="0" w:space="0" w:color="auto"/>
                <w:left w:val="none" w:sz="0" w:space="0" w:color="auto"/>
                <w:bottom w:val="none" w:sz="0" w:space="0" w:color="auto"/>
                <w:right w:val="none" w:sz="0" w:space="0" w:color="auto"/>
              </w:divBdr>
              <w:divsChild>
                <w:div w:id="1746758749">
                  <w:marLeft w:val="0"/>
                  <w:marRight w:val="0"/>
                  <w:marTop w:val="0"/>
                  <w:marBottom w:val="0"/>
                  <w:divBdr>
                    <w:top w:val="none" w:sz="0" w:space="0" w:color="auto"/>
                    <w:left w:val="none" w:sz="0" w:space="0" w:color="auto"/>
                    <w:bottom w:val="none" w:sz="0" w:space="0" w:color="auto"/>
                    <w:right w:val="none" w:sz="0" w:space="0" w:color="auto"/>
                  </w:divBdr>
                  <w:divsChild>
                    <w:div w:id="685056252">
                      <w:marLeft w:val="0"/>
                      <w:marRight w:val="0"/>
                      <w:marTop w:val="0"/>
                      <w:marBottom w:val="0"/>
                      <w:divBdr>
                        <w:top w:val="none" w:sz="0" w:space="0" w:color="auto"/>
                        <w:left w:val="none" w:sz="0" w:space="0" w:color="auto"/>
                        <w:bottom w:val="none" w:sz="0" w:space="0" w:color="auto"/>
                        <w:right w:val="none" w:sz="0" w:space="0" w:color="auto"/>
                      </w:divBdr>
                      <w:divsChild>
                        <w:div w:id="372510428">
                          <w:marLeft w:val="0"/>
                          <w:marRight w:val="0"/>
                          <w:marTop w:val="0"/>
                          <w:marBottom w:val="0"/>
                          <w:divBdr>
                            <w:top w:val="none" w:sz="0" w:space="0" w:color="auto"/>
                            <w:left w:val="none" w:sz="0" w:space="0" w:color="auto"/>
                            <w:bottom w:val="none" w:sz="0" w:space="0" w:color="auto"/>
                            <w:right w:val="none" w:sz="0" w:space="0" w:color="auto"/>
                          </w:divBdr>
                          <w:divsChild>
                            <w:div w:id="784153037">
                              <w:marLeft w:val="0"/>
                              <w:marRight w:val="0"/>
                              <w:marTop w:val="0"/>
                              <w:marBottom w:val="0"/>
                              <w:divBdr>
                                <w:top w:val="none" w:sz="0" w:space="0" w:color="auto"/>
                                <w:left w:val="none" w:sz="0" w:space="0" w:color="auto"/>
                                <w:bottom w:val="none" w:sz="0" w:space="0" w:color="auto"/>
                                <w:right w:val="none" w:sz="0" w:space="0" w:color="auto"/>
                              </w:divBdr>
                              <w:divsChild>
                                <w:div w:id="1889419206">
                                  <w:marLeft w:val="0"/>
                                  <w:marRight w:val="0"/>
                                  <w:marTop w:val="0"/>
                                  <w:marBottom w:val="0"/>
                                  <w:divBdr>
                                    <w:top w:val="none" w:sz="0" w:space="0" w:color="auto"/>
                                    <w:left w:val="none" w:sz="0" w:space="0" w:color="auto"/>
                                    <w:bottom w:val="none" w:sz="0" w:space="0" w:color="auto"/>
                                    <w:right w:val="none" w:sz="0" w:space="0" w:color="auto"/>
                                  </w:divBdr>
                                  <w:divsChild>
                                    <w:div w:id="503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4650502">
      <w:bodyDiv w:val="1"/>
      <w:marLeft w:val="0"/>
      <w:marRight w:val="0"/>
      <w:marTop w:val="0"/>
      <w:marBottom w:val="0"/>
      <w:divBdr>
        <w:top w:val="none" w:sz="0" w:space="0" w:color="auto"/>
        <w:left w:val="none" w:sz="0" w:space="0" w:color="auto"/>
        <w:bottom w:val="none" w:sz="0" w:space="0" w:color="auto"/>
        <w:right w:val="none" w:sz="0" w:space="0" w:color="auto"/>
      </w:divBdr>
      <w:divsChild>
        <w:div w:id="1361277602">
          <w:marLeft w:val="0"/>
          <w:marRight w:val="0"/>
          <w:marTop w:val="0"/>
          <w:marBottom w:val="0"/>
          <w:divBdr>
            <w:top w:val="none" w:sz="0" w:space="0" w:color="auto"/>
            <w:left w:val="none" w:sz="0" w:space="0" w:color="auto"/>
            <w:bottom w:val="none" w:sz="0" w:space="0" w:color="auto"/>
            <w:right w:val="none" w:sz="0" w:space="0" w:color="auto"/>
          </w:divBdr>
          <w:divsChild>
            <w:div w:id="1423456442">
              <w:marLeft w:val="0"/>
              <w:marRight w:val="0"/>
              <w:marTop w:val="0"/>
              <w:marBottom w:val="0"/>
              <w:divBdr>
                <w:top w:val="none" w:sz="0" w:space="0" w:color="auto"/>
                <w:left w:val="none" w:sz="0" w:space="0" w:color="auto"/>
                <w:bottom w:val="none" w:sz="0" w:space="0" w:color="auto"/>
                <w:right w:val="none" w:sz="0" w:space="0" w:color="auto"/>
              </w:divBdr>
              <w:divsChild>
                <w:div w:id="291978470">
                  <w:marLeft w:val="0"/>
                  <w:marRight w:val="0"/>
                  <w:marTop w:val="0"/>
                  <w:marBottom w:val="0"/>
                  <w:divBdr>
                    <w:top w:val="none" w:sz="0" w:space="0" w:color="auto"/>
                    <w:left w:val="none" w:sz="0" w:space="0" w:color="auto"/>
                    <w:bottom w:val="none" w:sz="0" w:space="0" w:color="auto"/>
                    <w:right w:val="none" w:sz="0" w:space="0" w:color="auto"/>
                  </w:divBdr>
                  <w:divsChild>
                    <w:div w:id="323440756">
                      <w:marLeft w:val="0"/>
                      <w:marRight w:val="0"/>
                      <w:marTop w:val="0"/>
                      <w:marBottom w:val="0"/>
                      <w:divBdr>
                        <w:top w:val="none" w:sz="0" w:space="0" w:color="auto"/>
                        <w:left w:val="none" w:sz="0" w:space="0" w:color="auto"/>
                        <w:bottom w:val="none" w:sz="0" w:space="0" w:color="auto"/>
                        <w:right w:val="none" w:sz="0" w:space="0" w:color="auto"/>
                      </w:divBdr>
                      <w:divsChild>
                        <w:div w:id="83188523">
                          <w:marLeft w:val="0"/>
                          <w:marRight w:val="0"/>
                          <w:marTop w:val="0"/>
                          <w:marBottom w:val="0"/>
                          <w:divBdr>
                            <w:top w:val="none" w:sz="0" w:space="0" w:color="auto"/>
                            <w:left w:val="none" w:sz="0" w:space="0" w:color="auto"/>
                            <w:bottom w:val="none" w:sz="0" w:space="0" w:color="auto"/>
                            <w:right w:val="none" w:sz="0" w:space="0" w:color="auto"/>
                          </w:divBdr>
                          <w:divsChild>
                            <w:div w:id="995761064">
                              <w:marLeft w:val="0"/>
                              <w:marRight w:val="0"/>
                              <w:marTop w:val="0"/>
                              <w:marBottom w:val="0"/>
                              <w:divBdr>
                                <w:top w:val="none" w:sz="0" w:space="0" w:color="auto"/>
                                <w:left w:val="none" w:sz="0" w:space="0" w:color="auto"/>
                                <w:bottom w:val="none" w:sz="0" w:space="0" w:color="auto"/>
                                <w:right w:val="none" w:sz="0" w:space="0" w:color="auto"/>
                              </w:divBdr>
                              <w:divsChild>
                                <w:div w:id="718550088">
                                  <w:marLeft w:val="0"/>
                                  <w:marRight w:val="0"/>
                                  <w:marTop w:val="0"/>
                                  <w:marBottom w:val="0"/>
                                  <w:divBdr>
                                    <w:top w:val="none" w:sz="0" w:space="0" w:color="auto"/>
                                    <w:left w:val="none" w:sz="0" w:space="0" w:color="auto"/>
                                    <w:bottom w:val="none" w:sz="0" w:space="0" w:color="auto"/>
                                    <w:right w:val="none" w:sz="0" w:space="0" w:color="auto"/>
                                  </w:divBdr>
                                  <w:divsChild>
                                    <w:div w:id="5192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199924">
      <w:bodyDiv w:val="1"/>
      <w:marLeft w:val="0"/>
      <w:marRight w:val="0"/>
      <w:marTop w:val="0"/>
      <w:marBottom w:val="0"/>
      <w:divBdr>
        <w:top w:val="none" w:sz="0" w:space="0" w:color="auto"/>
        <w:left w:val="none" w:sz="0" w:space="0" w:color="auto"/>
        <w:bottom w:val="none" w:sz="0" w:space="0" w:color="auto"/>
        <w:right w:val="none" w:sz="0" w:space="0" w:color="auto"/>
      </w:divBdr>
      <w:divsChild>
        <w:div w:id="1752848479">
          <w:marLeft w:val="0"/>
          <w:marRight w:val="0"/>
          <w:marTop w:val="0"/>
          <w:marBottom w:val="0"/>
          <w:divBdr>
            <w:top w:val="none" w:sz="0" w:space="0" w:color="auto"/>
            <w:left w:val="none" w:sz="0" w:space="0" w:color="auto"/>
            <w:bottom w:val="none" w:sz="0" w:space="0" w:color="auto"/>
            <w:right w:val="none" w:sz="0" w:space="0" w:color="auto"/>
          </w:divBdr>
          <w:divsChild>
            <w:div w:id="279997967">
              <w:marLeft w:val="0"/>
              <w:marRight w:val="0"/>
              <w:marTop w:val="0"/>
              <w:marBottom w:val="0"/>
              <w:divBdr>
                <w:top w:val="none" w:sz="0" w:space="0" w:color="auto"/>
                <w:left w:val="none" w:sz="0" w:space="0" w:color="auto"/>
                <w:bottom w:val="none" w:sz="0" w:space="0" w:color="auto"/>
                <w:right w:val="none" w:sz="0" w:space="0" w:color="auto"/>
              </w:divBdr>
              <w:divsChild>
                <w:div w:id="73868694">
                  <w:marLeft w:val="0"/>
                  <w:marRight w:val="0"/>
                  <w:marTop w:val="0"/>
                  <w:marBottom w:val="0"/>
                  <w:divBdr>
                    <w:top w:val="none" w:sz="0" w:space="0" w:color="auto"/>
                    <w:left w:val="none" w:sz="0" w:space="0" w:color="auto"/>
                    <w:bottom w:val="none" w:sz="0" w:space="0" w:color="auto"/>
                    <w:right w:val="none" w:sz="0" w:space="0" w:color="auto"/>
                  </w:divBdr>
                  <w:divsChild>
                    <w:div w:id="806505584">
                      <w:marLeft w:val="0"/>
                      <w:marRight w:val="0"/>
                      <w:marTop w:val="0"/>
                      <w:marBottom w:val="0"/>
                      <w:divBdr>
                        <w:top w:val="none" w:sz="0" w:space="0" w:color="auto"/>
                        <w:left w:val="none" w:sz="0" w:space="0" w:color="auto"/>
                        <w:bottom w:val="none" w:sz="0" w:space="0" w:color="auto"/>
                        <w:right w:val="none" w:sz="0" w:space="0" w:color="auto"/>
                      </w:divBdr>
                      <w:divsChild>
                        <w:div w:id="2035887639">
                          <w:marLeft w:val="0"/>
                          <w:marRight w:val="0"/>
                          <w:marTop w:val="0"/>
                          <w:marBottom w:val="0"/>
                          <w:divBdr>
                            <w:top w:val="none" w:sz="0" w:space="0" w:color="auto"/>
                            <w:left w:val="none" w:sz="0" w:space="0" w:color="auto"/>
                            <w:bottom w:val="none" w:sz="0" w:space="0" w:color="auto"/>
                            <w:right w:val="none" w:sz="0" w:space="0" w:color="auto"/>
                          </w:divBdr>
                          <w:divsChild>
                            <w:div w:id="145097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603987">
      <w:bodyDiv w:val="1"/>
      <w:marLeft w:val="0"/>
      <w:marRight w:val="0"/>
      <w:marTop w:val="0"/>
      <w:marBottom w:val="0"/>
      <w:divBdr>
        <w:top w:val="none" w:sz="0" w:space="0" w:color="auto"/>
        <w:left w:val="none" w:sz="0" w:space="0" w:color="auto"/>
        <w:bottom w:val="none" w:sz="0" w:space="0" w:color="auto"/>
        <w:right w:val="none" w:sz="0" w:space="0" w:color="auto"/>
      </w:divBdr>
      <w:divsChild>
        <w:div w:id="1413160621">
          <w:marLeft w:val="0"/>
          <w:marRight w:val="0"/>
          <w:marTop w:val="0"/>
          <w:marBottom w:val="0"/>
          <w:divBdr>
            <w:top w:val="none" w:sz="0" w:space="0" w:color="auto"/>
            <w:left w:val="none" w:sz="0" w:space="0" w:color="auto"/>
            <w:bottom w:val="none" w:sz="0" w:space="0" w:color="auto"/>
            <w:right w:val="none" w:sz="0" w:space="0" w:color="auto"/>
          </w:divBdr>
          <w:divsChild>
            <w:div w:id="904993786">
              <w:marLeft w:val="0"/>
              <w:marRight w:val="0"/>
              <w:marTop w:val="0"/>
              <w:marBottom w:val="0"/>
              <w:divBdr>
                <w:top w:val="none" w:sz="0" w:space="0" w:color="auto"/>
                <w:left w:val="none" w:sz="0" w:space="0" w:color="auto"/>
                <w:bottom w:val="none" w:sz="0" w:space="0" w:color="auto"/>
                <w:right w:val="none" w:sz="0" w:space="0" w:color="auto"/>
              </w:divBdr>
              <w:divsChild>
                <w:div w:id="106239980">
                  <w:marLeft w:val="0"/>
                  <w:marRight w:val="0"/>
                  <w:marTop w:val="0"/>
                  <w:marBottom w:val="0"/>
                  <w:divBdr>
                    <w:top w:val="none" w:sz="0" w:space="0" w:color="auto"/>
                    <w:left w:val="none" w:sz="0" w:space="0" w:color="auto"/>
                    <w:bottom w:val="none" w:sz="0" w:space="0" w:color="auto"/>
                    <w:right w:val="none" w:sz="0" w:space="0" w:color="auto"/>
                  </w:divBdr>
                  <w:divsChild>
                    <w:div w:id="1558008034">
                      <w:marLeft w:val="0"/>
                      <w:marRight w:val="0"/>
                      <w:marTop w:val="0"/>
                      <w:marBottom w:val="0"/>
                      <w:divBdr>
                        <w:top w:val="none" w:sz="0" w:space="0" w:color="auto"/>
                        <w:left w:val="none" w:sz="0" w:space="0" w:color="auto"/>
                        <w:bottom w:val="none" w:sz="0" w:space="0" w:color="auto"/>
                        <w:right w:val="none" w:sz="0" w:space="0" w:color="auto"/>
                      </w:divBdr>
                      <w:divsChild>
                        <w:div w:id="177356103">
                          <w:marLeft w:val="0"/>
                          <w:marRight w:val="0"/>
                          <w:marTop w:val="0"/>
                          <w:marBottom w:val="0"/>
                          <w:divBdr>
                            <w:top w:val="none" w:sz="0" w:space="0" w:color="auto"/>
                            <w:left w:val="none" w:sz="0" w:space="0" w:color="auto"/>
                            <w:bottom w:val="none" w:sz="0" w:space="0" w:color="auto"/>
                            <w:right w:val="none" w:sz="0" w:space="0" w:color="auto"/>
                          </w:divBdr>
                          <w:divsChild>
                            <w:div w:id="32055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486080">
      <w:bodyDiv w:val="1"/>
      <w:marLeft w:val="0"/>
      <w:marRight w:val="0"/>
      <w:marTop w:val="0"/>
      <w:marBottom w:val="0"/>
      <w:divBdr>
        <w:top w:val="none" w:sz="0" w:space="0" w:color="auto"/>
        <w:left w:val="none" w:sz="0" w:space="0" w:color="auto"/>
        <w:bottom w:val="none" w:sz="0" w:space="0" w:color="auto"/>
        <w:right w:val="none" w:sz="0" w:space="0" w:color="auto"/>
      </w:divBdr>
      <w:divsChild>
        <w:div w:id="1580602222">
          <w:marLeft w:val="0"/>
          <w:marRight w:val="0"/>
          <w:marTop w:val="0"/>
          <w:marBottom w:val="0"/>
          <w:divBdr>
            <w:top w:val="none" w:sz="0" w:space="0" w:color="auto"/>
            <w:left w:val="none" w:sz="0" w:space="0" w:color="auto"/>
            <w:bottom w:val="none" w:sz="0" w:space="0" w:color="auto"/>
            <w:right w:val="none" w:sz="0" w:space="0" w:color="auto"/>
          </w:divBdr>
          <w:divsChild>
            <w:div w:id="1106774533">
              <w:marLeft w:val="0"/>
              <w:marRight w:val="0"/>
              <w:marTop w:val="0"/>
              <w:marBottom w:val="0"/>
              <w:divBdr>
                <w:top w:val="none" w:sz="0" w:space="0" w:color="auto"/>
                <w:left w:val="none" w:sz="0" w:space="0" w:color="auto"/>
                <w:bottom w:val="none" w:sz="0" w:space="0" w:color="auto"/>
                <w:right w:val="none" w:sz="0" w:space="0" w:color="auto"/>
              </w:divBdr>
              <w:divsChild>
                <w:div w:id="343243399">
                  <w:marLeft w:val="0"/>
                  <w:marRight w:val="0"/>
                  <w:marTop w:val="0"/>
                  <w:marBottom w:val="0"/>
                  <w:divBdr>
                    <w:top w:val="none" w:sz="0" w:space="0" w:color="auto"/>
                    <w:left w:val="none" w:sz="0" w:space="0" w:color="auto"/>
                    <w:bottom w:val="none" w:sz="0" w:space="0" w:color="auto"/>
                    <w:right w:val="none" w:sz="0" w:space="0" w:color="auto"/>
                  </w:divBdr>
                  <w:divsChild>
                    <w:div w:id="1542280929">
                      <w:marLeft w:val="0"/>
                      <w:marRight w:val="0"/>
                      <w:marTop w:val="0"/>
                      <w:marBottom w:val="0"/>
                      <w:divBdr>
                        <w:top w:val="none" w:sz="0" w:space="0" w:color="auto"/>
                        <w:left w:val="none" w:sz="0" w:space="0" w:color="auto"/>
                        <w:bottom w:val="none" w:sz="0" w:space="0" w:color="auto"/>
                        <w:right w:val="none" w:sz="0" w:space="0" w:color="auto"/>
                      </w:divBdr>
                      <w:divsChild>
                        <w:div w:id="363287840">
                          <w:marLeft w:val="0"/>
                          <w:marRight w:val="0"/>
                          <w:marTop w:val="0"/>
                          <w:marBottom w:val="0"/>
                          <w:divBdr>
                            <w:top w:val="none" w:sz="0" w:space="0" w:color="auto"/>
                            <w:left w:val="none" w:sz="0" w:space="0" w:color="auto"/>
                            <w:bottom w:val="none" w:sz="0" w:space="0" w:color="auto"/>
                            <w:right w:val="none" w:sz="0" w:space="0" w:color="auto"/>
                          </w:divBdr>
                          <w:divsChild>
                            <w:div w:id="142942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361868">
      <w:bodyDiv w:val="1"/>
      <w:marLeft w:val="0"/>
      <w:marRight w:val="0"/>
      <w:marTop w:val="0"/>
      <w:marBottom w:val="0"/>
      <w:divBdr>
        <w:top w:val="none" w:sz="0" w:space="0" w:color="auto"/>
        <w:left w:val="none" w:sz="0" w:space="0" w:color="auto"/>
        <w:bottom w:val="none" w:sz="0" w:space="0" w:color="auto"/>
        <w:right w:val="none" w:sz="0" w:space="0" w:color="auto"/>
      </w:divBdr>
      <w:divsChild>
        <w:div w:id="423114252">
          <w:marLeft w:val="0"/>
          <w:marRight w:val="0"/>
          <w:marTop w:val="0"/>
          <w:marBottom w:val="0"/>
          <w:divBdr>
            <w:top w:val="none" w:sz="0" w:space="0" w:color="auto"/>
            <w:left w:val="none" w:sz="0" w:space="0" w:color="auto"/>
            <w:bottom w:val="none" w:sz="0" w:space="0" w:color="auto"/>
            <w:right w:val="none" w:sz="0" w:space="0" w:color="auto"/>
          </w:divBdr>
          <w:divsChild>
            <w:div w:id="761608720">
              <w:marLeft w:val="0"/>
              <w:marRight w:val="0"/>
              <w:marTop w:val="0"/>
              <w:marBottom w:val="0"/>
              <w:divBdr>
                <w:top w:val="none" w:sz="0" w:space="0" w:color="auto"/>
                <w:left w:val="none" w:sz="0" w:space="0" w:color="auto"/>
                <w:bottom w:val="none" w:sz="0" w:space="0" w:color="auto"/>
                <w:right w:val="none" w:sz="0" w:space="0" w:color="auto"/>
              </w:divBdr>
              <w:divsChild>
                <w:div w:id="813596088">
                  <w:marLeft w:val="0"/>
                  <w:marRight w:val="0"/>
                  <w:marTop w:val="0"/>
                  <w:marBottom w:val="0"/>
                  <w:divBdr>
                    <w:top w:val="none" w:sz="0" w:space="0" w:color="auto"/>
                    <w:left w:val="none" w:sz="0" w:space="0" w:color="auto"/>
                    <w:bottom w:val="none" w:sz="0" w:space="0" w:color="auto"/>
                    <w:right w:val="none" w:sz="0" w:space="0" w:color="auto"/>
                  </w:divBdr>
                  <w:divsChild>
                    <w:div w:id="659848395">
                      <w:marLeft w:val="0"/>
                      <w:marRight w:val="0"/>
                      <w:marTop w:val="0"/>
                      <w:marBottom w:val="0"/>
                      <w:divBdr>
                        <w:top w:val="none" w:sz="0" w:space="0" w:color="auto"/>
                        <w:left w:val="none" w:sz="0" w:space="0" w:color="auto"/>
                        <w:bottom w:val="none" w:sz="0" w:space="0" w:color="auto"/>
                        <w:right w:val="none" w:sz="0" w:space="0" w:color="auto"/>
                      </w:divBdr>
                      <w:divsChild>
                        <w:div w:id="490145166">
                          <w:marLeft w:val="0"/>
                          <w:marRight w:val="0"/>
                          <w:marTop w:val="0"/>
                          <w:marBottom w:val="0"/>
                          <w:divBdr>
                            <w:top w:val="none" w:sz="0" w:space="0" w:color="auto"/>
                            <w:left w:val="none" w:sz="0" w:space="0" w:color="auto"/>
                            <w:bottom w:val="none" w:sz="0" w:space="0" w:color="auto"/>
                            <w:right w:val="none" w:sz="0" w:space="0" w:color="auto"/>
                          </w:divBdr>
                          <w:divsChild>
                            <w:div w:id="19188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962793">
      <w:bodyDiv w:val="1"/>
      <w:marLeft w:val="0"/>
      <w:marRight w:val="0"/>
      <w:marTop w:val="0"/>
      <w:marBottom w:val="0"/>
      <w:divBdr>
        <w:top w:val="none" w:sz="0" w:space="0" w:color="auto"/>
        <w:left w:val="none" w:sz="0" w:space="0" w:color="auto"/>
        <w:bottom w:val="none" w:sz="0" w:space="0" w:color="auto"/>
        <w:right w:val="none" w:sz="0" w:space="0" w:color="auto"/>
      </w:divBdr>
      <w:divsChild>
        <w:div w:id="1206984452">
          <w:marLeft w:val="0"/>
          <w:marRight w:val="0"/>
          <w:marTop w:val="0"/>
          <w:marBottom w:val="0"/>
          <w:divBdr>
            <w:top w:val="none" w:sz="0" w:space="0" w:color="auto"/>
            <w:left w:val="none" w:sz="0" w:space="0" w:color="auto"/>
            <w:bottom w:val="none" w:sz="0" w:space="0" w:color="auto"/>
            <w:right w:val="none" w:sz="0" w:space="0" w:color="auto"/>
          </w:divBdr>
          <w:divsChild>
            <w:div w:id="581718247">
              <w:marLeft w:val="0"/>
              <w:marRight w:val="0"/>
              <w:marTop w:val="0"/>
              <w:marBottom w:val="0"/>
              <w:divBdr>
                <w:top w:val="none" w:sz="0" w:space="0" w:color="auto"/>
                <w:left w:val="none" w:sz="0" w:space="0" w:color="auto"/>
                <w:bottom w:val="none" w:sz="0" w:space="0" w:color="auto"/>
                <w:right w:val="none" w:sz="0" w:space="0" w:color="auto"/>
              </w:divBdr>
              <w:divsChild>
                <w:div w:id="997072652">
                  <w:marLeft w:val="0"/>
                  <w:marRight w:val="0"/>
                  <w:marTop w:val="0"/>
                  <w:marBottom w:val="0"/>
                  <w:divBdr>
                    <w:top w:val="none" w:sz="0" w:space="0" w:color="auto"/>
                    <w:left w:val="none" w:sz="0" w:space="0" w:color="auto"/>
                    <w:bottom w:val="none" w:sz="0" w:space="0" w:color="auto"/>
                    <w:right w:val="none" w:sz="0" w:space="0" w:color="auto"/>
                  </w:divBdr>
                  <w:divsChild>
                    <w:div w:id="1443184776">
                      <w:marLeft w:val="0"/>
                      <w:marRight w:val="0"/>
                      <w:marTop w:val="0"/>
                      <w:marBottom w:val="0"/>
                      <w:divBdr>
                        <w:top w:val="none" w:sz="0" w:space="0" w:color="auto"/>
                        <w:left w:val="none" w:sz="0" w:space="0" w:color="auto"/>
                        <w:bottom w:val="none" w:sz="0" w:space="0" w:color="auto"/>
                        <w:right w:val="none" w:sz="0" w:space="0" w:color="auto"/>
                      </w:divBdr>
                      <w:divsChild>
                        <w:div w:id="438836148">
                          <w:marLeft w:val="0"/>
                          <w:marRight w:val="0"/>
                          <w:marTop w:val="0"/>
                          <w:marBottom w:val="0"/>
                          <w:divBdr>
                            <w:top w:val="none" w:sz="0" w:space="0" w:color="auto"/>
                            <w:left w:val="none" w:sz="0" w:space="0" w:color="auto"/>
                            <w:bottom w:val="none" w:sz="0" w:space="0" w:color="auto"/>
                            <w:right w:val="none" w:sz="0" w:space="0" w:color="auto"/>
                          </w:divBdr>
                          <w:divsChild>
                            <w:div w:id="15874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esentation.cnam.fr/missions/" TargetMode="External"/><Relationship Id="rId13" Type="http://schemas.openxmlformats.org/officeDocument/2006/relationships/hyperlink" Target="http://www.enseignementsup-recherche.gouv.fr/" TargetMode="External"/><Relationship Id="rId18" Type="http://schemas.openxmlformats.org/officeDocument/2006/relationships/hyperlink" Target="http://bibliotheque.cnam.fr/" TargetMode="External"/><Relationship Id="rId26" Type="http://schemas.openxmlformats.org/officeDocument/2006/relationships/hyperlink" Target="http://anglais.cnam.fr/test-bulats/test-d-anglais-bulats-153407.kjsp?RH=Examens+Anglais" TargetMode="External"/><Relationship Id="rId3" Type="http://schemas.openxmlformats.org/officeDocument/2006/relationships/settings" Target="settings.xml"/><Relationship Id="rId21" Type="http://schemas.openxmlformats.org/officeDocument/2006/relationships/image" Target="media/image2.png"/><Relationship Id="rId34" Type="http://schemas.openxmlformats.org/officeDocument/2006/relationships/hyperlink" Target="mailto:info@cnam.re" TargetMode="External"/><Relationship Id="rId7" Type="http://schemas.openxmlformats.org/officeDocument/2006/relationships/hyperlink" Target="http://bibliotheque.cnam.fr/" TargetMode="External"/><Relationship Id="rId12" Type="http://schemas.openxmlformats.org/officeDocument/2006/relationships/image" Target="media/image1.emf"/><Relationship Id="rId17" Type="http://schemas.openxmlformats.org/officeDocument/2006/relationships/hyperlink" Target="http://www.arts-et-metiers.net/" TargetMode="External"/><Relationship Id="rId25" Type="http://schemas.openxmlformats.org/officeDocument/2006/relationships/hyperlink" Target="http://anglais.cnam.fr/pied-de-page/sites-conseilles-152522.kjsp?RH=Examens+Anglais" TargetMode="External"/><Relationship Id="rId33" Type="http://schemas.openxmlformats.org/officeDocument/2006/relationships/hyperlink" Target="http://foad.cnam.fr/catalogue-de-la-foad-accueil-264381.kjsp?RH=instru" TargetMode="External"/><Relationship Id="rId2" Type="http://schemas.openxmlformats.org/officeDocument/2006/relationships/styles" Target="styles.xml"/><Relationship Id="rId16" Type="http://schemas.openxmlformats.org/officeDocument/2006/relationships/hyperlink" Target="http://www.cge.asso.fr/" TargetMode="External"/><Relationship Id="rId20" Type="http://schemas.openxmlformats.org/officeDocument/2006/relationships/hyperlink" Target="http://portail-formation.cnam.fr/portail-de-la-formation-leader-de-la-formation-professionnelle-superieure-accueil-248845.kjsp?RF=porform" TargetMode="External"/><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hyperlink" Target="http://www.arts-et-metiers.net/" TargetMode="External"/><Relationship Id="rId11" Type="http://schemas.openxmlformats.org/officeDocument/2006/relationships/hyperlink" Target="http://presentation.cnam.fr/organisation/" TargetMode="External"/><Relationship Id="rId24" Type="http://schemas.openxmlformats.org/officeDocument/2006/relationships/hyperlink" Target="http://anglais.cnam.fr/test-bulats/" TargetMode="External"/><Relationship Id="rId32" Type="http://schemas.openxmlformats.org/officeDocument/2006/relationships/hyperlink" Target="http://www.cnam.fr" TargetMode="External"/><Relationship Id="rId37" Type="http://schemas.openxmlformats.org/officeDocument/2006/relationships/theme" Target="theme/theme1.xml"/><Relationship Id="rId5" Type="http://schemas.openxmlformats.org/officeDocument/2006/relationships/hyperlink" Target="http://presentation.cnam.fr/histoire-projet/" TargetMode="External"/><Relationship Id="rId15" Type="http://schemas.openxmlformats.org/officeDocument/2006/relationships/hyperlink" Target="http://www.cti-commission.fr/" TargetMode="External"/><Relationship Id="rId23" Type="http://schemas.openxmlformats.org/officeDocument/2006/relationships/hyperlink" Target="http://anglais.cnam.fr/servlet/com.univ.collaboratif.utils.LectureFichiergw?ID_FICHIER=1295877019559" TargetMode="External"/><Relationship Id="rId28" Type="http://schemas.openxmlformats.org/officeDocument/2006/relationships/image" Target="media/image5.png"/><Relationship Id="rId36" Type="http://schemas.openxmlformats.org/officeDocument/2006/relationships/fontTable" Target="fontTable.xml"/><Relationship Id="rId10" Type="http://schemas.openxmlformats.org/officeDocument/2006/relationships/hyperlink" Target="http://international.cnam.fr/le-cnam-dans-le-monde/" TargetMode="External"/><Relationship Id="rId19" Type="http://schemas.openxmlformats.org/officeDocument/2006/relationships/hyperlink" Target="http://regions.cnam.fr/repertoire/" TargetMode="External"/><Relationship Id="rId31" Type="http://schemas.openxmlformats.org/officeDocument/2006/relationships/hyperlink" Target="http://foad.cnam.fr/catalogue-de-la-foad-accueil-264381.kjsp?RH=instru" TargetMode="External"/><Relationship Id="rId4" Type="http://schemas.openxmlformats.org/officeDocument/2006/relationships/webSettings" Target="webSettings.xml"/><Relationship Id="rId9" Type="http://schemas.openxmlformats.org/officeDocument/2006/relationships/hyperlink" Target="http://regions.cnam.fr/repertoire/" TargetMode="External"/><Relationship Id="rId14" Type="http://schemas.openxmlformats.org/officeDocument/2006/relationships/hyperlink" Target="http://www.cncp.gouv.fr" TargetMode="External"/><Relationship Id="rId22" Type="http://schemas.openxmlformats.org/officeDocument/2006/relationships/image" Target="media/image3.png"/><Relationship Id="rId27" Type="http://schemas.openxmlformats.org/officeDocument/2006/relationships/image" Target="media/image4.png"/><Relationship Id="rId30" Type="http://schemas.openxmlformats.org/officeDocument/2006/relationships/hyperlink" Target="http://www.cnam.fr" TargetMode="External"/><Relationship Id="rId35" Type="http://schemas.openxmlformats.org/officeDocument/2006/relationships/hyperlink" Target="http://foad.cnam.fr/catalogue-de-la-foad-accueil-264381.kjsp?RH=instr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2145</TotalTime>
  <Pages>22</Pages>
  <Words>8408</Words>
  <Characters>46247</Characters>
  <Application>Microsoft Office Word</Application>
  <DocSecurity>0</DocSecurity>
  <Lines>385</Lines>
  <Paragraphs>109</Paragraphs>
  <ScaleCrop>false</ScaleCrop>
  <HeadingPairs>
    <vt:vector size="2" baseType="variant">
      <vt:variant>
        <vt:lpstr>Titre</vt:lpstr>
      </vt:variant>
      <vt:variant>
        <vt:i4>1</vt:i4>
      </vt:variant>
    </vt:vector>
  </HeadingPairs>
  <TitlesOfParts>
    <vt:vector size="1" baseType="lpstr">
      <vt:lpstr/>
    </vt:vector>
  </TitlesOfParts>
  <Company>ARCNAM</Company>
  <LinksUpToDate>false</LinksUpToDate>
  <CharactersWithSpaces>54546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dc:creator>
  <cp:lastModifiedBy>christophe</cp:lastModifiedBy>
  <cp:revision>67</cp:revision>
  <cp:lastPrinted>2011-05-02T12:43:00Z</cp:lastPrinted>
  <dcterms:created xsi:type="dcterms:W3CDTF">2011-03-31T05:56:00Z</dcterms:created>
  <dcterms:modified xsi:type="dcterms:W3CDTF">2011-05-02T13:34:00Z</dcterms:modified>
</cp:coreProperties>
</file>